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C095" w14:textId="77777777" w:rsidR="00BF14C9" w:rsidRPr="00D40200" w:rsidRDefault="00BF14C9" w:rsidP="008F78DE">
      <w:pPr>
        <w:pStyle w:val="ListeParagraf"/>
        <w:spacing w:after="0" w:line="240" w:lineRule="auto"/>
        <w:ind w:left="0"/>
        <w:jc w:val="both"/>
        <w:rPr>
          <w:rFonts w:ascii="Century Gothic" w:hAnsi="Century Gothic"/>
          <w:b/>
          <w:sz w:val="24"/>
          <w:szCs w:val="24"/>
          <w:u w:val="single"/>
        </w:rPr>
      </w:pPr>
    </w:p>
    <w:p w14:paraId="5B26033F" w14:textId="77777777" w:rsidR="00BF14C9" w:rsidRPr="00D40200" w:rsidRDefault="00BF14C9" w:rsidP="008F78DE">
      <w:pPr>
        <w:tabs>
          <w:tab w:val="left" w:pos="851"/>
          <w:tab w:val="left" w:pos="1134"/>
        </w:tabs>
        <w:spacing w:before="100" w:after="0" w:line="240" w:lineRule="auto"/>
        <w:contextualSpacing/>
        <w:jc w:val="center"/>
        <w:rPr>
          <w:rFonts w:ascii="Century Gothic" w:hAnsi="Century Gothic"/>
          <w:b/>
          <w:sz w:val="24"/>
          <w:szCs w:val="24"/>
        </w:rPr>
      </w:pPr>
      <w:r w:rsidRPr="00D40200">
        <w:rPr>
          <w:rFonts w:ascii="Century Gothic" w:hAnsi="Century Gothic"/>
          <w:b/>
          <w:sz w:val="24"/>
          <w:szCs w:val="24"/>
        </w:rPr>
        <w:t>TİCARETİN KOLAYLAŞTIRILMASI KOORDİNASYON KOMİTESİ 2020 YILI FAALİYET RAPORU</w:t>
      </w:r>
    </w:p>
    <w:p w14:paraId="5C577009" w14:textId="77777777" w:rsidR="00BF14C9" w:rsidRPr="00D40200" w:rsidRDefault="00BF14C9" w:rsidP="008F78DE">
      <w:pPr>
        <w:tabs>
          <w:tab w:val="left" w:pos="851"/>
          <w:tab w:val="left" w:pos="1134"/>
        </w:tabs>
        <w:spacing w:before="100" w:after="0" w:line="240" w:lineRule="auto"/>
        <w:contextualSpacing/>
        <w:jc w:val="both"/>
        <w:rPr>
          <w:rFonts w:ascii="Century Gothic" w:hAnsi="Century Gothic"/>
          <w:sz w:val="24"/>
          <w:szCs w:val="24"/>
        </w:rPr>
      </w:pPr>
    </w:p>
    <w:p w14:paraId="2171F58B" w14:textId="2476CA79" w:rsidR="00BF14C9" w:rsidRPr="00D40200" w:rsidRDefault="00BF14C9" w:rsidP="00DA1C75">
      <w:pPr>
        <w:tabs>
          <w:tab w:val="left" w:pos="851"/>
          <w:tab w:val="left" w:pos="1134"/>
        </w:tabs>
        <w:spacing w:before="100" w:after="0" w:line="281" w:lineRule="auto"/>
        <w:contextualSpacing/>
        <w:jc w:val="both"/>
        <w:rPr>
          <w:rFonts w:ascii="Century Gothic" w:hAnsi="Century Gothic"/>
          <w:sz w:val="24"/>
          <w:szCs w:val="24"/>
        </w:rPr>
      </w:pPr>
      <w:r w:rsidRPr="00D40200">
        <w:rPr>
          <w:rFonts w:ascii="Century Gothic" w:hAnsi="Century Gothic"/>
          <w:sz w:val="24"/>
          <w:szCs w:val="24"/>
        </w:rPr>
        <w:t xml:space="preserve">Ticaretin Kolaylaştırılması Koordinasyon Komitesi bünyesinde bulunan </w:t>
      </w:r>
      <w:r w:rsidR="003A3896" w:rsidRPr="00D40200">
        <w:rPr>
          <w:rFonts w:ascii="Century Gothic" w:hAnsi="Century Gothic"/>
          <w:sz w:val="24"/>
          <w:szCs w:val="24"/>
        </w:rPr>
        <w:t>Şeffaflık</w:t>
      </w:r>
      <w:r w:rsidR="003A3896">
        <w:rPr>
          <w:rFonts w:ascii="Century Gothic" w:hAnsi="Century Gothic"/>
          <w:sz w:val="24"/>
          <w:szCs w:val="24"/>
        </w:rPr>
        <w:t xml:space="preserve">, </w:t>
      </w:r>
      <w:r w:rsidRPr="00D40200">
        <w:rPr>
          <w:rFonts w:ascii="Century Gothic" w:hAnsi="Century Gothic"/>
          <w:sz w:val="24"/>
          <w:szCs w:val="24"/>
        </w:rPr>
        <w:t>Gümrük ve Dış Ticaret</w:t>
      </w:r>
      <w:r w:rsidR="003A3896">
        <w:rPr>
          <w:rFonts w:ascii="Century Gothic" w:hAnsi="Century Gothic"/>
          <w:sz w:val="24"/>
          <w:szCs w:val="24"/>
        </w:rPr>
        <w:t xml:space="preserve"> </w:t>
      </w:r>
      <w:r w:rsidRPr="00D40200">
        <w:rPr>
          <w:rFonts w:ascii="Century Gothic" w:hAnsi="Century Gothic"/>
          <w:sz w:val="24"/>
          <w:szCs w:val="24"/>
        </w:rPr>
        <w:t xml:space="preserve">ile Altyapı ve Lojistik Çalışma Gruplarının 2020 yılı toplantıları 24-26 Şubat ve 3-4 Aralık 2020 tarihlerinde gerçekleştirilmiştir. Özel sektör kuruluşları eş başkanlığında gerçekleştirilen toplantılarda, her bir eylem maddesine ilişkin bugüne değin yapılan çalışmalar değerlendirilmiş ve önümüzdeki dönemde atılacak adımlar belirlenmiştir. </w:t>
      </w:r>
    </w:p>
    <w:p w14:paraId="2BE59B08" w14:textId="77777777" w:rsidR="00BF14C9" w:rsidRPr="00D40200" w:rsidRDefault="00BF14C9" w:rsidP="00DA1C75">
      <w:pPr>
        <w:tabs>
          <w:tab w:val="left" w:pos="851"/>
          <w:tab w:val="left" w:pos="1134"/>
        </w:tabs>
        <w:spacing w:before="100" w:after="0" w:line="281" w:lineRule="auto"/>
        <w:contextualSpacing/>
        <w:jc w:val="both"/>
        <w:rPr>
          <w:rFonts w:ascii="Century Gothic" w:hAnsi="Century Gothic"/>
          <w:sz w:val="24"/>
          <w:szCs w:val="24"/>
        </w:rPr>
      </w:pPr>
    </w:p>
    <w:p w14:paraId="22794AF7" w14:textId="77777777" w:rsidR="00BF14C9" w:rsidRPr="00D40200" w:rsidRDefault="00BF14C9" w:rsidP="00DA1C75">
      <w:pPr>
        <w:tabs>
          <w:tab w:val="left" w:pos="851"/>
          <w:tab w:val="left" w:pos="1134"/>
        </w:tabs>
        <w:spacing w:before="100" w:after="0" w:line="281" w:lineRule="auto"/>
        <w:contextualSpacing/>
        <w:jc w:val="both"/>
        <w:rPr>
          <w:rFonts w:ascii="Century Gothic" w:hAnsi="Century Gothic"/>
          <w:sz w:val="24"/>
          <w:szCs w:val="24"/>
        </w:rPr>
      </w:pPr>
      <w:r w:rsidRPr="00D40200">
        <w:rPr>
          <w:rFonts w:ascii="Century Gothic" w:hAnsi="Century Gothic"/>
          <w:sz w:val="24"/>
          <w:szCs w:val="24"/>
        </w:rPr>
        <w:t xml:space="preserve">Ayrıca, 10 Temmuz 2020 ve 15 Aralık 2020 tarihlerinde Teknik Komite Toplantıları yapılmıştır. </w:t>
      </w:r>
      <w:r w:rsidR="00A97EFA" w:rsidRPr="00D40200">
        <w:rPr>
          <w:rFonts w:ascii="Century Gothic" w:hAnsi="Century Gothic"/>
          <w:sz w:val="24"/>
          <w:szCs w:val="24"/>
        </w:rPr>
        <w:t xml:space="preserve">Teknik Komite </w:t>
      </w:r>
      <w:r w:rsidRPr="00D40200">
        <w:rPr>
          <w:rFonts w:ascii="Century Gothic" w:hAnsi="Century Gothic"/>
          <w:sz w:val="24"/>
          <w:szCs w:val="24"/>
        </w:rPr>
        <w:t>Toplantılar</w:t>
      </w:r>
      <w:r w:rsidR="00A97EFA" w:rsidRPr="00D40200">
        <w:rPr>
          <w:rFonts w:ascii="Century Gothic" w:hAnsi="Century Gothic"/>
          <w:sz w:val="24"/>
          <w:szCs w:val="24"/>
        </w:rPr>
        <w:t>ın</w:t>
      </w:r>
      <w:r w:rsidRPr="00D40200">
        <w:rPr>
          <w:rFonts w:ascii="Century Gothic" w:hAnsi="Century Gothic"/>
          <w:sz w:val="24"/>
          <w:szCs w:val="24"/>
        </w:rPr>
        <w:t>da Çalışma Gruplarının çalışmaları değerlendirilerek</w:t>
      </w:r>
      <w:r w:rsidR="004B2275" w:rsidRPr="00D40200">
        <w:rPr>
          <w:rFonts w:ascii="Century Gothic" w:hAnsi="Century Gothic"/>
          <w:sz w:val="24"/>
          <w:szCs w:val="24"/>
        </w:rPr>
        <w:t>,</w:t>
      </w:r>
      <w:r w:rsidRPr="00D40200">
        <w:rPr>
          <w:rFonts w:ascii="Century Gothic" w:hAnsi="Century Gothic"/>
          <w:sz w:val="24"/>
          <w:szCs w:val="24"/>
        </w:rPr>
        <w:t xml:space="preserve"> gerekli yönlendirmeler yapılmış ve Genel Kurul gündemine getirilecek hususlar belirlenmiştir.</w:t>
      </w:r>
    </w:p>
    <w:p w14:paraId="223D9D08" w14:textId="77777777" w:rsidR="00BF14C9" w:rsidRPr="00D40200" w:rsidRDefault="00BF14C9" w:rsidP="00DA1C75">
      <w:pPr>
        <w:pStyle w:val="ListeParagraf"/>
        <w:spacing w:after="0" w:line="281" w:lineRule="auto"/>
        <w:ind w:left="0"/>
        <w:jc w:val="both"/>
        <w:rPr>
          <w:rFonts w:ascii="Century Gothic" w:hAnsi="Century Gothic"/>
          <w:b/>
          <w:sz w:val="24"/>
          <w:szCs w:val="24"/>
          <w:u w:val="single"/>
        </w:rPr>
      </w:pPr>
    </w:p>
    <w:p w14:paraId="30BDF155" w14:textId="77777777" w:rsidR="00BF14C9" w:rsidRPr="00D40200" w:rsidRDefault="00BF14C9" w:rsidP="00DA1C75">
      <w:pPr>
        <w:pStyle w:val="ListeParagraf"/>
        <w:spacing w:after="0" w:line="281" w:lineRule="auto"/>
        <w:ind w:left="0"/>
        <w:jc w:val="both"/>
        <w:rPr>
          <w:rFonts w:ascii="Century Gothic" w:hAnsi="Century Gothic"/>
          <w:sz w:val="24"/>
          <w:szCs w:val="24"/>
        </w:rPr>
      </w:pPr>
      <w:r w:rsidRPr="00D40200">
        <w:rPr>
          <w:rFonts w:ascii="Century Gothic" w:hAnsi="Century Gothic"/>
          <w:sz w:val="24"/>
          <w:szCs w:val="24"/>
        </w:rPr>
        <w:t>Bu kapsamda, Ticaretin Kolaylaştırılması Koordinasyon Komitesi bünyesinde 2020 yılı içerisinde yürütülen faaliyetler aşağıda sunulmaktadır:</w:t>
      </w:r>
    </w:p>
    <w:p w14:paraId="58CE713A" w14:textId="77777777" w:rsidR="00BF14C9" w:rsidRPr="00D40200" w:rsidRDefault="00BF14C9" w:rsidP="00861F3C">
      <w:pPr>
        <w:pStyle w:val="ListeParagraf"/>
        <w:spacing w:after="0" w:line="240" w:lineRule="auto"/>
        <w:ind w:left="0"/>
        <w:rPr>
          <w:rFonts w:ascii="Century Gothic" w:hAnsi="Century Gothic"/>
          <w:b/>
          <w:sz w:val="24"/>
          <w:szCs w:val="24"/>
          <w:u w:val="single"/>
        </w:rPr>
      </w:pPr>
    </w:p>
    <w:p w14:paraId="02DA954A" w14:textId="77777777" w:rsidR="00BF14C9" w:rsidRPr="00D40200" w:rsidRDefault="00BF14C9" w:rsidP="00861F3C">
      <w:pPr>
        <w:pStyle w:val="ListeParagraf"/>
        <w:spacing w:after="0" w:line="240" w:lineRule="auto"/>
        <w:ind w:left="0"/>
        <w:rPr>
          <w:rFonts w:ascii="Century Gothic" w:hAnsi="Century Gothic"/>
          <w:b/>
          <w:sz w:val="24"/>
          <w:szCs w:val="24"/>
          <w:u w:val="single"/>
        </w:rPr>
      </w:pPr>
      <w:r w:rsidRPr="00D40200">
        <w:rPr>
          <w:rFonts w:ascii="Century Gothic" w:hAnsi="Century Gothic"/>
          <w:b/>
          <w:sz w:val="24"/>
          <w:szCs w:val="24"/>
          <w:u w:val="single"/>
        </w:rPr>
        <w:t>ŞEFFAFLIK ÇALIŞMA GRUBU</w:t>
      </w:r>
    </w:p>
    <w:p w14:paraId="169DFBD8" w14:textId="77777777" w:rsidR="00BF14C9" w:rsidRPr="00D40200" w:rsidRDefault="00BF14C9" w:rsidP="00477600">
      <w:pPr>
        <w:pStyle w:val="ListeParagraf"/>
        <w:spacing w:after="0" w:line="240" w:lineRule="auto"/>
        <w:ind w:left="0"/>
        <w:jc w:val="both"/>
        <w:rPr>
          <w:rFonts w:ascii="Century Gothic" w:hAnsi="Century Gothic"/>
          <w:b/>
          <w:sz w:val="24"/>
          <w:szCs w:val="24"/>
          <w:u w:val="single"/>
        </w:rPr>
      </w:pPr>
    </w:p>
    <w:p w14:paraId="45D35DA5" w14:textId="0FACE145" w:rsidR="00BF14C9" w:rsidRPr="00D40200" w:rsidRDefault="00BF14C9" w:rsidP="00477600">
      <w:pPr>
        <w:pStyle w:val="ListeParagraf"/>
        <w:spacing w:after="0" w:line="240" w:lineRule="auto"/>
        <w:ind w:left="0"/>
        <w:jc w:val="both"/>
        <w:rPr>
          <w:rFonts w:ascii="Century Gothic" w:hAnsi="Century Gothic"/>
          <w:sz w:val="24"/>
          <w:szCs w:val="24"/>
        </w:rPr>
      </w:pPr>
      <w:r w:rsidRPr="00D40200">
        <w:rPr>
          <w:rFonts w:ascii="Century Gothic" w:hAnsi="Century Gothic"/>
          <w:sz w:val="24"/>
          <w:szCs w:val="24"/>
        </w:rPr>
        <w:t xml:space="preserve">Eş başkanlığı Ticaret Bakanlığı ile TUSİAD tarafından yürütülen </w:t>
      </w:r>
      <w:r w:rsidR="004B2275" w:rsidRPr="00D40200">
        <w:rPr>
          <w:rFonts w:ascii="Century Gothic" w:hAnsi="Century Gothic"/>
          <w:sz w:val="24"/>
          <w:szCs w:val="24"/>
        </w:rPr>
        <w:t>Ç</w:t>
      </w:r>
      <w:r w:rsidRPr="00D40200">
        <w:rPr>
          <w:rFonts w:ascii="Century Gothic" w:hAnsi="Century Gothic"/>
          <w:sz w:val="24"/>
          <w:szCs w:val="24"/>
        </w:rPr>
        <w:t xml:space="preserve">alışma </w:t>
      </w:r>
      <w:r w:rsidR="004B2275" w:rsidRPr="00D40200">
        <w:rPr>
          <w:rFonts w:ascii="Century Gothic" w:hAnsi="Century Gothic"/>
          <w:sz w:val="24"/>
          <w:szCs w:val="24"/>
        </w:rPr>
        <w:t>G</w:t>
      </w:r>
      <w:r w:rsidRPr="00D40200">
        <w:rPr>
          <w:rFonts w:ascii="Century Gothic" w:hAnsi="Century Gothic"/>
          <w:sz w:val="24"/>
          <w:szCs w:val="24"/>
        </w:rPr>
        <w:t>rubu</w:t>
      </w:r>
      <w:r w:rsidR="004B2275" w:rsidRPr="00D40200">
        <w:rPr>
          <w:rFonts w:ascii="Century Gothic" w:hAnsi="Century Gothic"/>
          <w:sz w:val="24"/>
          <w:szCs w:val="24"/>
        </w:rPr>
        <w:t>’</w:t>
      </w:r>
      <w:r w:rsidRPr="00D40200">
        <w:rPr>
          <w:rFonts w:ascii="Century Gothic" w:hAnsi="Century Gothic"/>
          <w:sz w:val="24"/>
          <w:szCs w:val="24"/>
        </w:rPr>
        <w:t>n</w:t>
      </w:r>
      <w:r w:rsidR="00A97EFA" w:rsidRPr="00D40200">
        <w:rPr>
          <w:rFonts w:ascii="Century Gothic" w:hAnsi="Century Gothic"/>
          <w:sz w:val="24"/>
          <w:szCs w:val="24"/>
        </w:rPr>
        <w:t>un amacı</w:t>
      </w:r>
      <w:r w:rsidRPr="00D40200">
        <w:rPr>
          <w:rFonts w:ascii="Century Gothic" w:hAnsi="Century Gothic"/>
          <w:sz w:val="24"/>
          <w:szCs w:val="24"/>
        </w:rPr>
        <w:t xml:space="preserve">, </w:t>
      </w:r>
      <w:r w:rsidRPr="00D40200">
        <w:rPr>
          <w:rFonts w:ascii="Century Gothic" w:hAnsi="Century Gothic"/>
          <w:sz w:val="24"/>
          <w:szCs w:val="24"/>
          <w:shd w:val="clear" w:color="auto" w:fill="FFFFFF"/>
        </w:rPr>
        <w:t xml:space="preserve">Ticaretin Kolaylaştırılması Anlaşması’nın öngördüğü şekilde </w:t>
      </w:r>
      <w:r w:rsidR="00A97EFA" w:rsidRPr="00D40200">
        <w:rPr>
          <w:rFonts w:ascii="Century Gothic" w:hAnsi="Century Gothic"/>
          <w:sz w:val="24"/>
          <w:szCs w:val="24"/>
          <w:shd w:val="clear" w:color="auto" w:fill="FFFFFF"/>
        </w:rPr>
        <w:t xml:space="preserve">dış ticarete ilişkin </w:t>
      </w:r>
      <w:r w:rsidRPr="00D40200">
        <w:rPr>
          <w:rFonts w:ascii="Century Gothic" w:hAnsi="Century Gothic"/>
          <w:sz w:val="24"/>
          <w:szCs w:val="24"/>
          <w:shd w:val="clear" w:color="auto" w:fill="FFFFFF"/>
        </w:rPr>
        <w:t xml:space="preserve">tüm </w:t>
      </w:r>
      <w:r w:rsidR="00A97EFA" w:rsidRPr="00D40200">
        <w:rPr>
          <w:rFonts w:ascii="Century Gothic" w:hAnsi="Century Gothic"/>
          <w:sz w:val="24"/>
          <w:szCs w:val="24"/>
          <w:shd w:val="clear" w:color="auto" w:fill="FFFFFF"/>
        </w:rPr>
        <w:t>işlemlerin mümkün olduğunca şeffaf ve izlenebilir bir şekilde gerçekleştirilmesi olarak belirlenmiştir</w:t>
      </w:r>
      <w:r w:rsidR="00323F15" w:rsidRPr="00D40200">
        <w:rPr>
          <w:rFonts w:ascii="Century Gothic" w:hAnsi="Century Gothic"/>
          <w:sz w:val="24"/>
          <w:szCs w:val="24"/>
          <w:shd w:val="clear" w:color="auto" w:fill="FFFFFF"/>
        </w:rPr>
        <w:t>.</w:t>
      </w:r>
    </w:p>
    <w:p w14:paraId="58BC5B0E" w14:textId="77777777" w:rsidR="00BF14C9" w:rsidRPr="00D40200" w:rsidRDefault="00BF14C9" w:rsidP="008F78DE">
      <w:pPr>
        <w:pStyle w:val="ListeParagraf"/>
        <w:spacing w:after="0" w:line="240" w:lineRule="auto"/>
        <w:ind w:left="0"/>
        <w:jc w:val="both"/>
        <w:rPr>
          <w:rFonts w:ascii="Century Gothic" w:hAnsi="Century Gothic"/>
          <w:b/>
          <w:sz w:val="24"/>
          <w:szCs w:val="24"/>
          <w:u w:val="single"/>
        </w:rPr>
      </w:pPr>
    </w:p>
    <w:p w14:paraId="4CFE194D" w14:textId="4E0FE760" w:rsidR="00BF14C9" w:rsidRPr="00D40200" w:rsidRDefault="00BF14C9" w:rsidP="008F78DE">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1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Ticaretin Kolaylaştırılması İnternet Sitesi</w:t>
      </w:r>
      <w:r w:rsidR="00C5320D" w:rsidRPr="00D40200">
        <w:rPr>
          <w:rFonts w:ascii="Century Gothic" w:hAnsi="Century Gothic"/>
          <w:b/>
          <w:sz w:val="24"/>
          <w:szCs w:val="24"/>
          <w:u w:val="single"/>
        </w:rPr>
        <w:t>nin</w:t>
      </w:r>
      <w:r w:rsidRPr="00D40200">
        <w:rPr>
          <w:rFonts w:ascii="Century Gothic" w:hAnsi="Century Gothic"/>
          <w:b/>
          <w:sz w:val="24"/>
          <w:szCs w:val="24"/>
          <w:u w:val="single"/>
        </w:rPr>
        <w:t xml:space="preserve"> faal hale </w:t>
      </w:r>
      <w:proofErr w:type="gramStart"/>
      <w:r w:rsidRPr="00D40200">
        <w:rPr>
          <w:rFonts w:ascii="Century Gothic" w:hAnsi="Century Gothic"/>
          <w:b/>
          <w:sz w:val="24"/>
          <w:szCs w:val="24"/>
          <w:u w:val="single"/>
        </w:rPr>
        <w:t>getiril</w:t>
      </w:r>
      <w:r w:rsidR="00C5320D" w:rsidRPr="00D40200">
        <w:rPr>
          <w:rFonts w:ascii="Century Gothic" w:hAnsi="Century Gothic"/>
          <w:b/>
          <w:sz w:val="24"/>
          <w:szCs w:val="24"/>
          <w:u w:val="single"/>
        </w:rPr>
        <w:t>mesi</w:t>
      </w:r>
      <w:proofErr w:type="gramEnd"/>
      <w:r w:rsidR="00323F15" w:rsidRPr="00D40200">
        <w:rPr>
          <w:rFonts w:ascii="Century Gothic" w:hAnsi="Century Gothic"/>
          <w:b/>
          <w:sz w:val="24"/>
          <w:szCs w:val="24"/>
          <w:u w:val="single"/>
        </w:rPr>
        <w:t xml:space="preserve"> </w:t>
      </w:r>
      <w:r w:rsidRPr="00D40200">
        <w:rPr>
          <w:rFonts w:ascii="Century Gothic" w:hAnsi="Century Gothic"/>
          <w:b/>
          <w:sz w:val="24"/>
          <w:szCs w:val="24"/>
          <w:u w:val="single"/>
        </w:rPr>
        <w:t xml:space="preserve">ve orta vadede ticaret </w:t>
      </w:r>
      <w:proofErr w:type="spellStart"/>
      <w:r w:rsidRPr="00D40200">
        <w:rPr>
          <w:rFonts w:ascii="Century Gothic" w:hAnsi="Century Gothic"/>
          <w:b/>
          <w:sz w:val="24"/>
          <w:szCs w:val="24"/>
          <w:u w:val="single"/>
        </w:rPr>
        <w:t>portalına</w:t>
      </w:r>
      <w:proofErr w:type="spellEnd"/>
      <w:r w:rsidRPr="00D40200">
        <w:rPr>
          <w:rFonts w:ascii="Century Gothic" w:hAnsi="Century Gothic"/>
          <w:b/>
          <w:sz w:val="24"/>
          <w:szCs w:val="24"/>
          <w:u w:val="single"/>
        </w:rPr>
        <w:t xml:space="preserve"> </w:t>
      </w:r>
      <w:proofErr w:type="spellStart"/>
      <w:r w:rsidRPr="00D40200">
        <w:rPr>
          <w:rFonts w:ascii="Century Gothic" w:hAnsi="Century Gothic"/>
          <w:b/>
          <w:sz w:val="24"/>
          <w:szCs w:val="24"/>
          <w:u w:val="single"/>
        </w:rPr>
        <w:t>evrilmesi</w:t>
      </w:r>
      <w:proofErr w:type="spellEnd"/>
      <w:r w:rsidRPr="00D40200">
        <w:rPr>
          <w:rFonts w:ascii="Century Gothic" w:hAnsi="Century Gothic"/>
          <w:b/>
          <w:sz w:val="24"/>
          <w:szCs w:val="24"/>
          <w:u w:val="single"/>
        </w:rPr>
        <w:t xml:space="preserve"> için çalışma başlatılması</w:t>
      </w:r>
    </w:p>
    <w:p w14:paraId="4B1D8A6B" w14:textId="77777777" w:rsidR="00BF14C9" w:rsidRPr="00D40200" w:rsidRDefault="00BF14C9" w:rsidP="008F78DE">
      <w:pPr>
        <w:pStyle w:val="ListeParagraf"/>
        <w:spacing w:after="0" w:line="240" w:lineRule="auto"/>
        <w:ind w:left="0"/>
        <w:jc w:val="both"/>
        <w:rPr>
          <w:rFonts w:ascii="Century Gothic" w:hAnsi="Century Gothic"/>
          <w:b/>
          <w:sz w:val="24"/>
          <w:szCs w:val="24"/>
        </w:rPr>
      </w:pPr>
    </w:p>
    <w:p w14:paraId="60D29531" w14:textId="4C4EF91D" w:rsidR="00555465" w:rsidRPr="00D40200" w:rsidRDefault="00555465" w:rsidP="00DA1C75">
      <w:pPr>
        <w:spacing w:after="0" w:line="240" w:lineRule="auto"/>
        <w:jc w:val="both"/>
        <w:rPr>
          <w:rFonts w:ascii="Century Gothic" w:eastAsia="SimSun" w:hAnsi="Century Gothic"/>
          <w:bCs/>
          <w:sz w:val="24"/>
          <w:szCs w:val="24"/>
        </w:rPr>
      </w:pPr>
      <w:r w:rsidRPr="00D40200">
        <w:rPr>
          <w:rFonts w:ascii="Century Gothic" w:eastAsia="SimSun" w:hAnsi="Century Gothic"/>
          <w:bCs/>
          <w:sz w:val="24"/>
          <w:szCs w:val="24"/>
        </w:rPr>
        <w:t xml:space="preserve">TOBB tarafından oluşturulan teknik altyapı ve Komite üyelerinin içeriğe ilişkin katkılarıyla, </w:t>
      </w:r>
      <w:proofErr w:type="spellStart"/>
      <w:r w:rsidRPr="00D40200">
        <w:rPr>
          <w:rFonts w:ascii="Century Gothic" w:eastAsia="SimSun" w:hAnsi="Century Gothic"/>
          <w:bCs/>
          <w:sz w:val="24"/>
          <w:szCs w:val="24"/>
        </w:rPr>
        <w:t>Sekretarya’nın</w:t>
      </w:r>
      <w:proofErr w:type="spellEnd"/>
      <w:r w:rsidRPr="00D40200">
        <w:rPr>
          <w:rFonts w:ascii="Century Gothic" w:eastAsia="SimSun" w:hAnsi="Century Gothic"/>
          <w:bCs/>
          <w:sz w:val="24"/>
          <w:szCs w:val="24"/>
        </w:rPr>
        <w:t xml:space="preserve"> koordinasyonunda oluşturulan internet sitesi, Ticaretin Kolaylaştırılması Anlaşması çerçevesindeki ülkemiz taahhütlerini önemli oranda karşılamaktadır. Bununla birlikte, temel hedef, internet sitesinin ticaret erbabının ihtiyaçlarına karşılayacak bir şekilde yaygın kullanılan bir site haline getirilmesidir. İnternet sitesi bu aşamada henüz yeterli tanınırlığa ulaşmamış olup, bu hedefe ulaşılmasını </w:t>
      </w:r>
      <w:proofErr w:type="spellStart"/>
      <w:r w:rsidRPr="00D40200">
        <w:rPr>
          <w:rFonts w:ascii="Century Gothic" w:eastAsia="SimSun" w:hAnsi="Century Gothic"/>
          <w:bCs/>
          <w:sz w:val="24"/>
          <w:szCs w:val="24"/>
        </w:rPr>
        <w:t>teminen</w:t>
      </w:r>
      <w:proofErr w:type="spellEnd"/>
      <w:r w:rsidRPr="00D40200">
        <w:rPr>
          <w:rFonts w:ascii="Century Gothic" w:eastAsia="SimSun" w:hAnsi="Century Gothic"/>
          <w:bCs/>
          <w:sz w:val="24"/>
          <w:szCs w:val="24"/>
        </w:rPr>
        <w:t xml:space="preserve"> gerekli içerik, </w:t>
      </w:r>
      <w:r w:rsidR="00D40200" w:rsidRPr="00D40200">
        <w:rPr>
          <w:rFonts w:ascii="Century Gothic" w:eastAsia="SimSun" w:hAnsi="Century Gothic"/>
          <w:bCs/>
          <w:sz w:val="24"/>
          <w:szCs w:val="24"/>
        </w:rPr>
        <w:t>tasarım ve</w:t>
      </w:r>
      <w:r w:rsidRPr="00D40200">
        <w:rPr>
          <w:rFonts w:ascii="Century Gothic" w:eastAsia="SimSun" w:hAnsi="Century Gothic"/>
          <w:bCs/>
          <w:sz w:val="24"/>
          <w:szCs w:val="24"/>
        </w:rPr>
        <w:t xml:space="preserve"> teknik altyapının temini için </w:t>
      </w:r>
      <w:r w:rsidR="00D40200" w:rsidRPr="00D40200">
        <w:rPr>
          <w:rFonts w:ascii="Century Gothic" w:eastAsia="SimSun" w:hAnsi="Century Gothic"/>
          <w:bCs/>
          <w:sz w:val="24"/>
          <w:szCs w:val="24"/>
        </w:rPr>
        <w:t>çalışmalar</w:t>
      </w:r>
      <w:r w:rsidRPr="00D40200">
        <w:rPr>
          <w:rFonts w:ascii="Century Gothic" w:eastAsia="SimSun" w:hAnsi="Century Gothic"/>
          <w:bCs/>
          <w:sz w:val="24"/>
          <w:szCs w:val="24"/>
        </w:rPr>
        <w:t xml:space="preserve"> gerek Şeffaflık Çalışma </w:t>
      </w:r>
      <w:r w:rsidR="00D40200" w:rsidRPr="00D40200">
        <w:rPr>
          <w:rFonts w:ascii="Century Gothic" w:eastAsia="SimSun" w:hAnsi="Century Gothic"/>
          <w:bCs/>
          <w:sz w:val="24"/>
          <w:szCs w:val="24"/>
        </w:rPr>
        <w:t>Grubu’nda</w:t>
      </w:r>
      <w:r w:rsidRPr="00D40200">
        <w:rPr>
          <w:rFonts w:ascii="Century Gothic" w:eastAsia="SimSun" w:hAnsi="Century Gothic"/>
          <w:bCs/>
          <w:sz w:val="24"/>
          <w:szCs w:val="24"/>
        </w:rPr>
        <w:t xml:space="preserve"> gerek bu amaçla ilgili üyelerin katılımıyla ihdas edilen alt çalışma grubunda sürdürülmüştür. </w:t>
      </w:r>
    </w:p>
    <w:p w14:paraId="7FFD2C7D" w14:textId="77777777" w:rsidR="001D7DF4" w:rsidRPr="00D40200" w:rsidRDefault="001D7DF4" w:rsidP="00DA1C75">
      <w:pPr>
        <w:spacing w:after="0" w:line="240" w:lineRule="auto"/>
        <w:jc w:val="both"/>
        <w:rPr>
          <w:rFonts w:ascii="Century Gothic" w:eastAsia="SimSun" w:hAnsi="Century Gothic"/>
          <w:bCs/>
          <w:sz w:val="24"/>
          <w:szCs w:val="24"/>
        </w:rPr>
      </w:pPr>
    </w:p>
    <w:p w14:paraId="2EA0B750" w14:textId="7FDF4C63" w:rsidR="001D7DF4" w:rsidRPr="00D40200" w:rsidRDefault="001D7DF4" w:rsidP="00DA1C75">
      <w:pPr>
        <w:spacing w:after="0" w:line="240" w:lineRule="auto"/>
        <w:jc w:val="both"/>
        <w:rPr>
          <w:rFonts w:ascii="Century Gothic" w:eastAsia="SimSun" w:hAnsi="Century Gothic"/>
          <w:bCs/>
          <w:sz w:val="24"/>
          <w:szCs w:val="24"/>
        </w:rPr>
      </w:pPr>
      <w:r w:rsidRPr="00D40200">
        <w:rPr>
          <w:rFonts w:ascii="Century Gothic" w:eastAsia="SimSun" w:hAnsi="Century Gothic"/>
          <w:bCs/>
          <w:sz w:val="24"/>
          <w:szCs w:val="24"/>
        </w:rPr>
        <w:t xml:space="preserve">İnternet sitesi faal hale getirilmiş ve </w:t>
      </w:r>
      <w:r w:rsidR="00D40200" w:rsidRPr="00D40200">
        <w:rPr>
          <w:rFonts w:ascii="Century Gothic" w:eastAsia="SimSun" w:hAnsi="Century Gothic"/>
          <w:bCs/>
          <w:sz w:val="24"/>
          <w:szCs w:val="24"/>
        </w:rPr>
        <w:t>Komitenin çalışmaları</w:t>
      </w:r>
      <w:r w:rsidR="0003179A" w:rsidRPr="00D40200">
        <w:rPr>
          <w:rFonts w:ascii="Century Gothic" w:eastAsia="SimSun" w:hAnsi="Century Gothic"/>
          <w:bCs/>
          <w:sz w:val="24"/>
          <w:szCs w:val="24"/>
        </w:rPr>
        <w:t xml:space="preserve"> ile </w:t>
      </w:r>
      <w:r w:rsidRPr="00D40200">
        <w:rPr>
          <w:rFonts w:ascii="Century Gothic" w:eastAsia="SimSun" w:hAnsi="Century Gothic"/>
          <w:bCs/>
          <w:sz w:val="24"/>
          <w:szCs w:val="24"/>
        </w:rPr>
        <w:t xml:space="preserve">2019-2023 Eylem </w:t>
      </w:r>
      <w:r w:rsidR="0003179A" w:rsidRPr="00D40200">
        <w:rPr>
          <w:rFonts w:ascii="Century Gothic" w:eastAsia="SimSun" w:hAnsi="Century Gothic"/>
          <w:bCs/>
          <w:sz w:val="24"/>
          <w:szCs w:val="24"/>
        </w:rPr>
        <w:t xml:space="preserve">Planında yer alan hususların hayata geçirilmesine ilişkin faaliyetlerin duyurusu anlık olarak ticaret erbabıyla paylaşılmıştır. </w:t>
      </w:r>
    </w:p>
    <w:p w14:paraId="66A5544C" w14:textId="77777777" w:rsidR="0003179A" w:rsidRPr="00D40200" w:rsidRDefault="0003179A" w:rsidP="00DA1C75">
      <w:pPr>
        <w:spacing w:after="0" w:line="240" w:lineRule="auto"/>
        <w:jc w:val="both"/>
        <w:rPr>
          <w:rFonts w:ascii="Century Gothic" w:eastAsia="SimSun" w:hAnsi="Century Gothic"/>
          <w:bCs/>
          <w:sz w:val="24"/>
          <w:szCs w:val="24"/>
        </w:rPr>
      </w:pPr>
    </w:p>
    <w:p w14:paraId="0D64488A" w14:textId="77777777" w:rsidR="003A3896" w:rsidRDefault="003A3896" w:rsidP="00917CE5">
      <w:pPr>
        <w:spacing w:after="0" w:line="240" w:lineRule="auto"/>
        <w:jc w:val="both"/>
        <w:rPr>
          <w:rFonts w:ascii="Century Gothic" w:eastAsia="SimSun" w:hAnsi="Century Gothic"/>
          <w:bCs/>
          <w:sz w:val="24"/>
          <w:szCs w:val="24"/>
        </w:rPr>
      </w:pPr>
    </w:p>
    <w:p w14:paraId="21C7E82B" w14:textId="77777777" w:rsidR="003A3896" w:rsidRDefault="003A3896" w:rsidP="00917CE5">
      <w:pPr>
        <w:spacing w:after="0" w:line="240" w:lineRule="auto"/>
        <w:jc w:val="both"/>
        <w:rPr>
          <w:rFonts w:ascii="Century Gothic" w:eastAsia="SimSun" w:hAnsi="Century Gothic"/>
          <w:bCs/>
          <w:sz w:val="24"/>
          <w:szCs w:val="24"/>
        </w:rPr>
      </w:pPr>
    </w:p>
    <w:p w14:paraId="6F9FD873" w14:textId="42070141" w:rsidR="0003179A" w:rsidRPr="00D40200" w:rsidRDefault="0003179A" w:rsidP="00917CE5">
      <w:pPr>
        <w:spacing w:after="0" w:line="240" w:lineRule="auto"/>
        <w:jc w:val="both"/>
        <w:rPr>
          <w:rFonts w:ascii="Century Gothic" w:eastAsia="SimSun" w:hAnsi="Century Gothic"/>
          <w:bCs/>
          <w:sz w:val="24"/>
          <w:szCs w:val="24"/>
        </w:rPr>
      </w:pPr>
      <w:r w:rsidRPr="00D40200">
        <w:rPr>
          <w:rFonts w:ascii="Century Gothic" w:eastAsia="SimSun" w:hAnsi="Century Gothic"/>
          <w:bCs/>
          <w:sz w:val="24"/>
          <w:szCs w:val="24"/>
        </w:rPr>
        <w:t xml:space="preserve">Ticaretin Kolaylaştırılması Koordinasyon Komitesi </w:t>
      </w:r>
      <w:r w:rsidR="00D40200" w:rsidRPr="00D40200">
        <w:rPr>
          <w:rFonts w:ascii="Century Gothic" w:eastAsia="SimSun" w:hAnsi="Century Gothic"/>
          <w:bCs/>
          <w:sz w:val="24"/>
          <w:szCs w:val="24"/>
        </w:rPr>
        <w:t>üyelerinin danışma</w:t>
      </w:r>
      <w:r w:rsidRPr="00D40200">
        <w:rPr>
          <w:rFonts w:ascii="Century Gothic" w:eastAsia="SimSun" w:hAnsi="Century Gothic"/>
          <w:bCs/>
          <w:sz w:val="24"/>
          <w:szCs w:val="24"/>
        </w:rPr>
        <w:t xml:space="preserve"> noktalarının Komite internet sitesinde paylaşılabilmesi amacıyla, ilgili kurumların temsilcilerinin isim ve irtibat bilgileri alınmış ve paylaşıma açılmıştır.</w:t>
      </w:r>
    </w:p>
    <w:p w14:paraId="1DBDE8F8" w14:textId="77777777" w:rsidR="0003179A" w:rsidRPr="00D40200" w:rsidRDefault="0003179A" w:rsidP="00F44D73">
      <w:pPr>
        <w:spacing w:after="0" w:line="240" w:lineRule="auto"/>
        <w:jc w:val="both"/>
        <w:rPr>
          <w:rFonts w:ascii="Century Gothic" w:eastAsia="SimSun" w:hAnsi="Century Gothic"/>
          <w:bCs/>
          <w:sz w:val="24"/>
          <w:szCs w:val="24"/>
        </w:rPr>
      </w:pPr>
    </w:p>
    <w:p w14:paraId="199F32C2" w14:textId="3B182CDC" w:rsidR="001D7DF4" w:rsidRPr="00D40200" w:rsidRDefault="001D7DF4" w:rsidP="00F44D73">
      <w:pPr>
        <w:spacing w:after="0" w:line="240" w:lineRule="auto"/>
        <w:jc w:val="both"/>
        <w:rPr>
          <w:rFonts w:ascii="Century Gothic" w:eastAsia="SimSun" w:hAnsi="Century Gothic"/>
          <w:bCs/>
          <w:sz w:val="24"/>
          <w:szCs w:val="24"/>
        </w:rPr>
      </w:pPr>
      <w:r w:rsidRPr="00D40200">
        <w:rPr>
          <w:rFonts w:ascii="Century Gothic" w:eastAsia="SimSun" w:hAnsi="Century Gothic"/>
          <w:bCs/>
          <w:sz w:val="24"/>
          <w:szCs w:val="24"/>
        </w:rPr>
        <w:t>İnternet sitesinin tasarım, teknik altyapı ve içeriğinin geliştirilmesi amacıyla, 7 Aralık 2020 tarihinde internet sitesi istişare toplantısı düzenlenmiştir. Söz konusu toplantıda, Çalışma Grubu üyeleriyle yapılan değerlendirme toplantısı neticesinde, internet s</w:t>
      </w:r>
      <w:r w:rsidR="00BF14C9" w:rsidRPr="00D40200">
        <w:rPr>
          <w:rFonts w:ascii="Century Gothic" w:eastAsia="SimSun" w:hAnsi="Century Gothic"/>
          <w:bCs/>
          <w:sz w:val="24"/>
          <w:szCs w:val="24"/>
        </w:rPr>
        <w:t>ite</w:t>
      </w:r>
      <w:r w:rsidRPr="00D40200">
        <w:rPr>
          <w:rFonts w:ascii="Century Gothic" w:eastAsia="SimSun" w:hAnsi="Century Gothic"/>
          <w:bCs/>
          <w:sz w:val="24"/>
          <w:szCs w:val="24"/>
        </w:rPr>
        <w:t>si</w:t>
      </w:r>
      <w:r w:rsidR="00BF14C9" w:rsidRPr="00D40200">
        <w:rPr>
          <w:rFonts w:ascii="Century Gothic" w:eastAsia="SimSun" w:hAnsi="Century Gothic"/>
          <w:bCs/>
          <w:sz w:val="24"/>
          <w:szCs w:val="24"/>
        </w:rPr>
        <w:t xml:space="preserve">nin orta vadede bir ticaret </w:t>
      </w:r>
      <w:proofErr w:type="spellStart"/>
      <w:r w:rsidR="00BF14C9" w:rsidRPr="00D40200">
        <w:rPr>
          <w:rFonts w:ascii="Century Gothic" w:eastAsia="SimSun" w:hAnsi="Century Gothic"/>
          <w:bCs/>
          <w:sz w:val="24"/>
          <w:szCs w:val="24"/>
        </w:rPr>
        <w:t>portalına</w:t>
      </w:r>
      <w:proofErr w:type="spellEnd"/>
      <w:r w:rsidR="00BF14C9" w:rsidRPr="00D40200">
        <w:rPr>
          <w:rFonts w:ascii="Century Gothic" w:eastAsia="SimSun" w:hAnsi="Century Gothic"/>
          <w:bCs/>
          <w:sz w:val="24"/>
          <w:szCs w:val="24"/>
        </w:rPr>
        <w:t xml:space="preserve"> çevrilmesi hedefi saklı tutulmakla beraber, ilk etapta Ticaretin Kolaylaştırılması eylem planındaki gelişmelerin takip edilmesine imkân sağlayacak ortak bir platform görevi görmesi üzerinde </w:t>
      </w:r>
      <w:r w:rsidR="00F44D73" w:rsidRPr="00D40200">
        <w:rPr>
          <w:rFonts w:ascii="Century Gothic" w:eastAsia="SimSun" w:hAnsi="Century Gothic"/>
          <w:bCs/>
          <w:sz w:val="24"/>
          <w:szCs w:val="24"/>
        </w:rPr>
        <w:t>mutabık kalınmıştır</w:t>
      </w:r>
      <w:r w:rsidR="00BF14C9" w:rsidRPr="00D40200">
        <w:rPr>
          <w:rFonts w:ascii="Century Gothic" w:eastAsia="SimSun" w:hAnsi="Century Gothic"/>
          <w:bCs/>
          <w:sz w:val="24"/>
          <w:szCs w:val="24"/>
        </w:rPr>
        <w:t xml:space="preserve">. </w:t>
      </w:r>
    </w:p>
    <w:p w14:paraId="4D33C9D6" w14:textId="77777777" w:rsidR="00BF14C9" w:rsidRPr="00D40200" w:rsidRDefault="00BF14C9" w:rsidP="008F78DE">
      <w:pPr>
        <w:spacing w:after="0" w:line="240" w:lineRule="auto"/>
        <w:jc w:val="both"/>
        <w:rPr>
          <w:rFonts w:ascii="Century Gothic" w:hAnsi="Century Gothic"/>
          <w:sz w:val="24"/>
          <w:szCs w:val="24"/>
        </w:rPr>
      </w:pPr>
    </w:p>
    <w:p w14:paraId="56D2F4B4" w14:textId="77777777" w:rsidR="00BF14C9" w:rsidRPr="00D40200" w:rsidRDefault="00BF14C9" w:rsidP="008F78DE">
      <w:pPr>
        <w:spacing w:after="0" w:line="240" w:lineRule="auto"/>
        <w:jc w:val="both"/>
        <w:rPr>
          <w:rFonts w:ascii="Century Gothic" w:hAnsi="Century Gothic"/>
          <w:b/>
          <w:i/>
          <w:sz w:val="24"/>
          <w:szCs w:val="24"/>
          <w:u w:val="single"/>
        </w:rPr>
      </w:pPr>
      <w:r w:rsidRPr="00D40200">
        <w:rPr>
          <w:rFonts w:ascii="Century Gothic" w:hAnsi="Century Gothic"/>
          <w:b/>
          <w:i/>
          <w:sz w:val="24"/>
          <w:szCs w:val="24"/>
          <w:u w:val="single"/>
        </w:rPr>
        <w:t>Eylem Maddesi Kapsamında Devam Eden Çalışmalar:</w:t>
      </w:r>
    </w:p>
    <w:p w14:paraId="76026EAF" w14:textId="7C4236FB" w:rsidR="007C6E72" w:rsidRPr="00D40200" w:rsidRDefault="007C6E72" w:rsidP="007C6E72">
      <w:pPr>
        <w:numPr>
          <w:ilvl w:val="0"/>
          <w:numId w:val="23"/>
        </w:numPr>
        <w:spacing w:before="140" w:after="140" w:line="257" w:lineRule="auto"/>
        <w:jc w:val="both"/>
        <w:rPr>
          <w:rFonts w:ascii="Century Gothic" w:hAnsi="Century Gothic"/>
          <w:sz w:val="24"/>
          <w:szCs w:val="24"/>
        </w:rPr>
      </w:pPr>
      <w:proofErr w:type="gramStart"/>
      <w:r w:rsidRPr="00D40200">
        <w:rPr>
          <w:rFonts w:ascii="Century Gothic" w:hAnsi="Century Gothic"/>
          <w:sz w:val="24"/>
          <w:szCs w:val="24"/>
        </w:rPr>
        <w:t>Mevcut durumda; başta Ticaret Bakanlığının internet sitesinde yer alan bağlantı ve uygulamaların yanı</w:t>
      </w:r>
      <w:r w:rsidR="003A3896">
        <w:rPr>
          <w:rFonts w:ascii="Century Gothic" w:hAnsi="Century Gothic"/>
          <w:sz w:val="24"/>
          <w:szCs w:val="24"/>
        </w:rPr>
        <w:t xml:space="preserve"> </w:t>
      </w:r>
      <w:r w:rsidRPr="00D40200">
        <w:rPr>
          <w:rFonts w:ascii="Century Gothic" w:hAnsi="Century Gothic"/>
          <w:sz w:val="24"/>
          <w:szCs w:val="24"/>
        </w:rPr>
        <w:t xml:space="preserve">sıra, yine Ticaret Bakanlığı tarafından kullanıma sunulan, kolayihracat.gov.tr, kolaydestek.gov.tr, gumrukrehberi.gov.tr, teknikengel.gov.tr, akademi.ticaret.gov.tr, musaviredanisin.gov.tr gibi, ticaret erbabı </w:t>
      </w:r>
      <w:r w:rsidR="00D40200" w:rsidRPr="00D40200">
        <w:rPr>
          <w:rFonts w:ascii="Century Gothic" w:hAnsi="Century Gothic"/>
          <w:sz w:val="24"/>
          <w:szCs w:val="24"/>
        </w:rPr>
        <w:t>tarafından yaygın bir</w:t>
      </w:r>
      <w:r w:rsidRPr="00D40200">
        <w:rPr>
          <w:rFonts w:ascii="Century Gothic" w:hAnsi="Century Gothic"/>
          <w:sz w:val="24"/>
          <w:szCs w:val="24"/>
        </w:rPr>
        <w:t xml:space="preserve"> şekilde kullanılan ve geniş bir kitle nezdinde tanınırlığa sahip pek çok internet sitesi mevcuttur. </w:t>
      </w:r>
      <w:proofErr w:type="gramEnd"/>
    </w:p>
    <w:p w14:paraId="565D32D9" w14:textId="107C9E11" w:rsidR="007C6E72" w:rsidRPr="00D40200" w:rsidRDefault="007C6E72" w:rsidP="007C6E72">
      <w:pPr>
        <w:spacing w:before="140" w:after="140" w:line="257" w:lineRule="auto"/>
        <w:ind w:left="720"/>
        <w:jc w:val="both"/>
        <w:rPr>
          <w:rFonts w:ascii="Century Gothic" w:hAnsi="Century Gothic"/>
          <w:sz w:val="24"/>
          <w:szCs w:val="24"/>
        </w:rPr>
      </w:pPr>
      <w:r w:rsidRPr="00D40200">
        <w:rPr>
          <w:rFonts w:ascii="Century Gothic" w:hAnsi="Century Gothic"/>
          <w:sz w:val="24"/>
          <w:szCs w:val="24"/>
        </w:rPr>
        <w:t xml:space="preserve">TK internet sitesinin, ülkemizin Ticaretin Kolaylaştırılması Anlaşması çerçevesindeki taahhütlerinin karşılanmasının ötesinde, nihai olarak bir Ticaret </w:t>
      </w:r>
      <w:proofErr w:type="spellStart"/>
      <w:r w:rsidRPr="00D40200">
        <w:rPr>
          <w:rFonts w:ascii="Century Gothic" w:hAnsi="Century Gothic"/>
          <w:sz w:val="24"/>
          <w:szCs w:val="24"/>
        </w:rPr>
        <w:t>Portalı</w:t>
      </w:r>
      <w:proofErr w:type="spellEnd"/>
      <w:r w:rsidRPr="00D40200">
        <w:rPr>
          <w:rFonts w:ascii="Century Gothic" w:hAnsi="Century Gothic"/>
          <w:sz w:val="24"/>
          <w:szCs w:val="24"/>
        </w:rPr>
        <w:t xml:space="preserve"> niteliğine kavuşması, ancak bahse konu internet sitelerinin yanı</w:t>
      </w:r>
      <w:r w:rsidR="003A3896">
        <w:rPr>
          <w:rFonts w:ascii="Century Gothic" w:hAnsi="Century Gothic"/>
          <w:sz w:val="24"/>
          <w:szCs w:val="24"/>
        </w:rPr>
        <w:t xml:space="preserve"> </w:t>
      </w:r>
      <w:r w:rsidRPr="00D40200">
        <w:rPr>
          <w:rFonts w:ascii="Century Gothic" w:hAnsi="Century Gothic"/>
          <w:sz w:val="24"/>
          <w:szCs w:val="24"/>
        </w:rPr>
        <w:t xml:space="preserve">sıra, ilgili diğer kamu kurumları ile özel sektör çatı kuruluşlarının dış ticarete ilişkin bağlantı ve uygulamalarının ortak platformu </w:t>
      </w:r>
      <w:r w:rsidR="00D40200" w:rsidRPr="00D40200">
        <w:rPr>
          <w:rFonts w:ascii="Century Gothic" w:hAnsi="Century Gothic"/>
          <w:sz w:val="24"/>
          <w:szCs w:val="24"/>
        </w:rPr>
        <w:t>olarak işlev</w:t>
      </w:r>
      <w:r w:rsidRPr="00D40200">
        <w:rPr>
          <w:rFonts w:ascii="Century Gothic" w:hAnsi="Century Gothic"/>
          <w:sz w:val="24"/>
          <w:szCs w:val="24"/>
        </w:rPr>
        <w:t xml:space="preserve"> görmesi ile mümkün olacaktır.    </w:t>
      </w:r>
    </w:p>
    <w:p w14:paraId="507491A9" w14:textId="13442FC6" w:rsidR="003D4EA0" w:rsidRPr="00D40200" w:rsidRDefault="007C6E72" w:rsidP="00917CE5">
      <w:pPr>
        <w:spacing w:before="140" w:after="140" w:line="257" w:lineRule="auto"/>
        <w:ind w:left="720"/>
        <w:jc w:val="both"/>
        <w:rPr>
          <w:rFonts w:ascii="Century Gothic" w:hAnsi="Century Gothic"/>
          <w:sz w:val="24"/>
          <w:szCs w:val="24"/>
        </w:rPr>
      </w:pPr>
      <w:r w:rsidRPr="00D40200">
        <w:rPr>
          <w:rFonts w:ascii="Century Gothic" w:hAnsi="Century Gothic"/>
          <w:sz w:val="24"/>
          <w:szCs w:val="24"/>
        </w:rPr>
        <w:t>Şeffaflık Çalışma Grubu bünyesinde yapılan bu tespitten hareketle, i</w:t>
      </w:r>
      <w:r w:rsidR="003D4EA0" w:rsidRPr="00D40200">
        <w:rPr>
          <w:rFonts w:ascii="Century Gothic" w:hAnsi="Century Gothic"/>
          <w:sz w:val="24"/>
          <w:szCs w:val="24"/>
        </w:rPr>
        <w:t xml:space="preserve">lgili kurum ve </w:t>
      </w:r>
      <w:r w:rsidR="00D40200" w:rsidRPr="00D40200">
        <w:rPr>
          <w:rFonts w:ascii="Century Gothic" w:hAnsi="Century Gothic"/>
          <w:sz w:val="24"/>
          <w:szCs w:val="24"/>
        </w:rPr>
        <w:t>kuruluşlardan dış</w:t>
      </w:r>
      <w:r w:rsidR="00BF14C9" w:rsidRPr="00D40200">
        <w:rPr>
          <w:rFonts w:ascii="Century Gothic" w:hAnsi="Century Gothic"/>
          <w:sz w:val="24"/>
          <w:szCs w:val="24"/>
        </w:rPr>
        <w:t xml:space="preserve"> ticarete </w:t>
      </w:r>
      <w:r w:rsidR="003D4EA0" w:rsidRPr="00D40200">
        <w:rPr>
          <w:rFonts w:ascii="Century Gothic" w:hAnsi="Century Gothic"/>
          <w:sz w:val="24"/>
          <w:szCs w:val="24"/>
        </w:rPr>
        <w:t xml:space="preserve">ilişkin hususlarda, ticaret erbabının gerekli bilgi ve belgelere </w:t>
      </w:r>
      <w:r w:rsidR="00457C3E" w:rsidRPr="00D40200">
        <w:rPr>
          <w:rFonts w:ascii="Century Gothic" w:hAnsi="Century Gothic"/>
          <w:sz w:val="24"/>
          <w:szCs w:val="24"/>
        </w:rPr>
        <w:t xml:space="preserve">erişim </w:t>
      </w:r>
      <w:r w:rsidR="003D4EA0" w:rsidRPr="00D40200">
        <w:rPr>
          <w:rFonts w:ascii="Century Gothic" w:hAnsi="Century Gothic"/>
          <w:sz w:val="24"/>
          <w:szCs w:val="24"/>
        </w:rPr>
        <w:t xml:space="preserve">ihtiyaçlarını karşılayacak, </w:t>
      </w:r>
      <w:r w:rsidR="00BF14C9" w:rsidRPr="00D40200">
        <w:rPr>
          <w:rFonts w:ascii="Century Gothic" w:hAnsi="Century Gothic"/>
          <w:sz w:val="24"/>
          <w:szCs w:val="24"/>
        </w:rPr>
        <w:t>yol göster</w:t>
      </w:r>
      <w:r w:rsidR="009B3BF5">
        <w:rPr>
          <w:rFonts w:ascii="Century Gothic" w:hAnsi="Century Gothic"/>
          <w:sz w:val="24"/>
          <w:szCs w:val="24"/>
        </w:rPr>
        <w:t>i</w:t>
      </w:r>
      <w:r w:rsidR="00BF14C9" w:rsidRPr="00D40200">
        <w:rPr>
          <w:rFonts w:ascii="Century Gothic" w:hAnsi="Century Gothic"/>
          <w:sz w:val="24"/>
          <w:szCs w:val="24"/>
        </w:rPr>
        <w:t>c</w:t>
      </w:r>
      <w:r w:rsidR="00457C3E" w:rsidRPr="00D40200">
        <w:rPr>
          <w:rFonts w:ascii="Century Gothic" w:hAnsi="Century Gothic"/>
          <w:sz w:val="24"/>
          <w:szCs w:val="24"/>
        </w:rPr>
        <w:t>i</w:t>
      </w:r>
      <w:r w:rsidR="00BF14C9" w:rsidRPr="00D40200">
        <w:rPr>
          <w:rFonts w:ascii="Century Gothic" w:hAnsi="Century Gothic"/>
          <w:sz w:val="24"/>
          <w:szCs w:val="24"/>
        </w:rPr>
        <w:t xml:space="preserve"> nitelikte</w:t>
      </w:r>
      <w:r w:rsidR="003D4EA0" w:rsidRPr="00D40200">
        <w:rPr>
          <w:rFonts w:ascii="Century Gothic" w:hAnsi="Century Gothic"/>
          <w:sz w:val="24"/>
          <w:szCs w:val="24"/>
        </w:rPr>
        <w:t>ki</w:t>
      </w:r>
      <w:r w:rsidR="00BF14C9" w:rsidRPr="00D40200">
        <w:rPr>
          <w:rFonts w:ascii="Century Gothic" w:hAnsi="Century Gothic"/>
          <w:sz w:val="24"/>
          <w:szCs w:val="24"/>
        </w:rPr>
        <w:t xml:space="preserve"> </w:t>
      </w:r>
      <w:r w:rsidR="003D4EA0" w:rsidRPr="00D40200">
        <w:rPr>
          <w:rFonts w:ascii="Century Gothic" w:hAnsi="Century Gothic"/>
          <w:sz w:val="24"/>
          <w:szCs w:val="24"/>
        </w:rPr>
        <w:t xml:space="preserve">bağlantı ve uygulamaların, TK </w:t>
      </w:r>
      <w:r w:rsidR="004277E5" w:rsidRPr="00D40200">
        <w:rPr>
          <w:rFonts w:ascii="Century Gothic" w:hAnsi="Century Gothic"/>
          <w:sz w:val="24"/>
          <w:szCs w:val="24"/>
        </w:rPr>
        <w:t>i</w:t>
      </w:r>
      <w:r w:rsidR="003D4EA0" w:rsidRPr="00D40200">
        <w:rPr>
          <w:rFonts w:ascii="Century Gothic" w:hAnsi="Century Gothic"/>
          <w:sz w:val="24"/>
          <w:szCs w:val="24"/>
        </w:rPr>
        <w:t xml:space="preserve">nternet </w:t>
      </w:r>
      <w:r w:rsidR="00D40200" w:rsidRPr="00D40200">
        <w:rPr>
          <w:rFonts w:ascii="Century Gothic" w:hAnsi="Century Gothic"/>
          <w:sz w:val="24"/>
          <w:szCs w:val="24"/>
        </w:rPr>
        <w:t>sitesine eklenmek</w:t>
      </w:r>
      <w:r w:rsidR="003D4EA0" w:rsidRPr="00D40200">
        <w:rPr>
          <w:rFonts w:ascii="Century Gothic" w:hAnsi="Century Gothic"/>
          <w:sz w:val="24"/>
          <w:szCs w:val="24"/>
        </w:rPr>
        <w:t xml:space="preserve"> üzere iletilmesi talep edilmiştir. </w:t>
      </w:r>
    </w:p>
    <w:p w14:paraId="2304F0A4" w14:textId="77777777" w:rsidR="00457C3E" w:rsidRPr="00D40200" w:rsidRDefault="003D4EA0" w:rsidP="00477600">
      <w:pPr>
        <w:numPr>
          <w:ilvl w:val="0"/>
          <w:numId w:val="23"/>
        </w:numPr>
        <w:spacing w:before="140" w:after="140" w:line="257" w:lineRule="auto"/>
        <w:jc w:val="both"/>
        <w:rPr>
          <w:rFonts w:ascii="Century Gothic" w:hAnsi="Century Gothic"/>
          <w:sz w:val="24"/>
          <w:szCs w:val="24"/>
        </w:rPr>
      </w:pPr>
      <w:r w:rsidRPr="00D40200">
        <w:rPr>
          <w:rFonts w:ascii="Century Gothic" w:hAnsi="Century Gothic"/>
          <w:sz w:val="24"/>
          <w:szCs w:val="24"/>
        </w:rPr>
        <w:t xml:space="preserve">Bu suretle oluşturulacak </w:t>
      </w:r>
      <w:proofErr w:type="gramStart"/>
      <w:r w:rsidRPr="00D40200">
        <w:rPr>
          <w:rFonts w:ascii="Century Gothic" w:hAnsi="Century Gothic"/>
          <w:sz w:val="24"/>
          <w:szCs w:val="24"/>
        </w:rPr>
        <w:t>envanter</w:t>
      </w:r>
      <w:proofErr w:type="gramEnd"/>
      <w:r w:rsidRPr="00D40200">
        <w:rPr>
          <w:rFonts w:ascii="Century Gothic" w:hAnsi="Century Gothic"/>
          <w:sz w:val="24"/>
          <w:szCs w:val="24"/>
        </w:rPr>
        <w:t>, bilahare Şeffaflık Çalışma Grubu bünyesinde değerlendirilerek</w:t>
      </w:r>
      <w:r w:rsidR="00457C3E" w:rsidRPr="00D40200">
        <w:rPr>
          <w:rFonts w:ascii="Century Gothic" w:hAnsi="Century Gothic"/>
          <w:sz w:val="24"/>
          <w:szCs w:val="24"/>
        </w:rPr>
        <w:t>,</w:t>
      </w:r>
      <w:r w:rsidRPr="00D40200">
        <w:rPr>
          <w:rFonts w:ascii="Century Gothic" w:hAnsi="Century Gothic"/>
          <w:sz w:val="24"/>
          <w:szCs w:val="24"/>
        </w:rPr>
        <w:t xml:space="preserve"> siteye eklenecek </w:t>
      </w:r>
      <w:r w:rsidR="00457C3E" w:rsidRPr="00D40200">
        <w:rPr>
          <w:rFonts w:ascii="Century Gothic" w:hAnsi="Century Gothic"/>
          <w:sz w:val="24"/>
          <w:szCs w:val="24"/>
        </w:rPr>
        <w:t>bağlantı ve uygulamaların, kullanıcı dostu bir sistematik içerisinde ticaret erbabına sunulması kararlaştırılmıştır.</w:t>
      </w:r>
    </w:p>
    <w:p w14:paraId="0F907ACE" w14:textId="23362A2E" w:rsidR="007C6E72" w:rsidRPr="00D40200" w:rsidRDefault="007C6E72" w:rsidP="00477600">
      <w:pPr>
        <w:numPr>
          <w:ilvl w:val="0"/>
          <w:numId w:val="23"/>
        </w:numPr>
        <w:spacing w:before="140" w:after="140" w:line="257" w:lineRule="auto"/>
        <w:jc w:val="both"/>
        <w:rPr>
          <w:rFonts w:ascii="Century Gothic" w:hAnsi="Century Gothic"/>
          <w:sz w:val="24"/>
          <w:szCs w:val="24"/>
        </w:rPr>
      </w:pPr>
      <w:r w:rsidRPr="00D40200">
        <w:rPr>
          <w:rFonts w:ascii="Century Gothic" w:hAnsi="Century Gothic"/>
          <w:sz w:val="24"/>
          <w:szCs w:val="24"/>
        </w:rPr>
        <w:t>TK İnternet sitesinin paylaşımına açılmak üzere ilgili kurum ve kuruluşlar</w:t>
      </w:r>
      <w:r w:rsidR="000F1978" w:rsidRPr="00D40200">
        <w:rPr>
          <w:rFonts w:ascii="Century Gothic" w:hAnsi="Century Gothic"/>
          <w:sz w:val="24"/>
          <w:szCs w:val="24"/>
        </w:rPr>
        <w:t xml:space="preserve"> tarafından </w:t>
      </w:r>
      <w:r w:rsidRPr="00D40200">
        <w:rPr>
          <w:rFonts w:ascii="Century Gothic" w:hAnsi="Century Gothic"/>
          <w:sz w:val="24"/>
          <w:szCs w:val="24"/>
        </w:rPr>
        <w:t xml:space="preserve">temin edilecek </w:t>
      </w:r>
      <w:r w:rsidR="000F1978" w:rsidRPr="00D40200">
        <w:rPr>
          <w:rFonts w:ascii="Century Gothic" w:hAnsi="Century Gothic"/>
          <w:sz w:val="24"/>
          <w:szCs w:val="24"/>
        </w:rPr>
        <w:t xml:space="preserve">içerik ve </w:t>
      </w:r>
      <w:r w:rsidRPr="00D40200">
        <w:rPr>
          <w:rFonts w:ascii="Century Gothic" w:hAnsi="Century Gothic"/>
          <w:sz w:val="24"/>
          <w:szCs w:val="24"/>
        </w:rPr>
        <w:t xml:space="preserve">bağlantıların, mümkün olduğu ölçüde </w:t>
      </w:r>
      <w:r w:rsidR="000F1978" w:rsidRPr="00D40200">
        <w:rPr>
          <w:rFonts w:ascii="Century Gothic" w:hAnsi="Century Gothic"/>
          <w:sz w:val="24"/>
          <w:szCs w:val="24"/>
        </w:rPr>
        <w:t>bir örnek bir şekilde iletilmesi ve güncel tutulması önem arz etmektedir.</w:t>
      </w:r>
    </w:p>
    <w:p w14:paraId="3451C7AB" w14:textId="77777777" w:rsidR="003A3896" w:rsidRDefault="000F1978" w:rsidP="00477600">
      <w:pPr>
        <w:numPr>
          <w:ilvl w:val="0"/>
          <w:numId w:val="23"/>
        </w:numPr>
        <w:spacing w:before="140" w:after="140" w:line="257" w:lineRule="auto"/>
        <w:jc w:val="both"/>
        <w:rPr>
          <w:rFonts w:ascii="Century Gothic" w:hAnsi="Century Gothic"/>
          <w:sz w:val="24"/>
          <w:szCs w:val="24"/>
        </w:rPr>
      </w:pPr>
      <w:r w:rsidRPr="00D40200">
        <w:rPr>
          <w:rFonts w:ascii="Century Gothic" w:hAnsi="Century Gothic"/>
          <w:sz w:val="24"/>
          <w:szCs w:val="24"/>
        </w:rPr>
        <w:t>Bu ama</w:t>
      </w:r>
      <w:r w:rsidR="008A1BD2" w:rsidRPr="00D40200">
        <w:rPr>
          <w:rFonts w:ascii="Century Gothic" w:hAnsi="Century Gothic"/>
          <w:sz w:val="24"/>
          <w:szCs w:val="24"/>
        </w:rPr>
        <w:t xml:space="preserve">ç çerçevesinde, içerik ve bağlantı temin edecek paydaş kuruluşlardan, </w:t>
      </w:r>
      <w:r w:rsidR="001D7DF4" w:rsidRPr="00D40200">
        <w:rPr>
          <w:rFonts w:ascii="Century Gothic" w:hAnsi="Century Gothic"/>
          <w:sz w:val="24"/>
          <w:szCs w:val="24"/>
        </w:rPr>
        <w:t xml:space="preserve">katkılarını </w:t>
      </w:r>
      <w:r w:rsidRPr="00D40200">
        <w:rPr>
          <w:rFonts w:ascii="Century Gothic" w:hAnsi="Century Gothic"/>
          <w:sz w:val="24"/>
          <w:szCs w:val="24"/>
        </w:rPr>
        <w:t xml:space="preserve">kamuda </w:t>
      </w:r>
      <w:r w:rsidR="001D7DF4" w:rsidRPr="00D40200">
        <w:rPr>
          <w:rFonts w:ascii="Century Gothic" w:hAnsi="Century Gothic"/>
          <w:sz w:val="24"/>
          <w:szCs w:val="24"/>
        </w:rPr>
        <w:t xml:space="preserve">kapsamlı </w:t>
      </w:r>
      <w:r w:rsidR="008A1BD2" w:rsidRPr="00D40200">
        <w:rPr>
          <w:rFonts w:ascii="Century Gothic" w:hAnsi="Century Gothic"/>
          <w:sz w:val="24"/>
          <w:szCs w:val="24"/>
        </w:rPr>
        <w:t xml:space="preserve">bir şekilde </w:t>
      </w:r>
      <w:r w:rsidRPr="00D40200">
        <w:rPr>
          <w:rFonts w:ascii="Century Gothic" w:hAnsi="Century Gothic"/>
          <w:sz w:val="24"/>
          <w:szCs w:val="24"/>
        </w:rPr>
        <w:t>yürütülen dijital dönüşüm çalışmaları</w:t>
      </w:r>
      <w:r w:rsidR="001D7DF4" w:rsidRPr="00D40200">
        <w:rPr>
          <w:rFonts w:ascii="Century Gothic" w:hAnsi="Century Gothic"/>
          <w:sz w:val="24"/>
          <w:szCs w:val="24"/>
        </w:rPr>
        <w:t xml:space="preserve"> </w:t>
      </w:r>
      <w:r w:rsidRPr="00D40200">
        <w:rPr>
          <w:rFonts w:ascii="Century Gothic" w:hAnsi="Century Gothic"/>
          <w:sz w:val="24"/>
          <w:szCs w:val="24"/>
        </w:rPr>
        <w:t xml:space="preserve">ve </w:t>
      </w:r>
      <w:r w:rsidR="008A1BD2" w:rsidRPr="00D40200">
        <w:rPr>
          <w:rFonts w:ascii="Century Gothic" w:hAnsi="Century Gothic"/>
          <w:sz w:val="24"/>
          <w:szCs w:val="24"/>
        </w:rPr>
        <w:t>temel u</w:t>
      </w:r>
      <w:r w:rsidRPr="00D40200">
        <w:rPr>
          <w:rFonts w:ascii="Century Gothic" w:hAnsi="Century Gothic"/>
          <w:sz w:val="24"/>
          <w:szCs w:val="24"/>
        </w:rPr>
        <w:t xml:space="preserve">sul ve prensipleri </w:t>
      </w:r>
      <w:r w:rsidR="008A1BD2" w:rsidRPr="00D40200">
        <w:rPr>
          <w:rFonts w:ascii="Century Gothic" w:hAnsi="Century Gothic"/>
          <w:sz w:val="24"/>
          <w:szCs w:val="24"/>
        </w:rPr>
        <w:t>belirleyen rehber nitelikteki belgelerde tanımlanan esaslar</w:t>
      </w:r>
      <w:r w:rsidR="001D7DF4" w:rsidRPr="00D40200">
        <w:rPr>
          <w:rFonts w:ascii="Century Gothic" w:hAnsi="Century Gothic"/>
          <w:sz w:val="24"/>
          <w:szCs w:val="24"/>
        </w:rPr>
        <w:t>l</w:t>
      </w:r>
      <w:r w:rsidR="008A1BD2" w:rsidRPr="00D40200">
        <w:rPr>
          <w:rFonts w:ascii="Century Gothic" w:hAnsi="Century Gothic"/>
          <w:sz w:val="24"/>
          <w:szCs w:val="24"/>
        </w:rPr>
        <w:t xml:space="preserve">a </w:t>
      </w:r>
      <w:r w:rsidR="001D7DF4" w:rsidRPr="00D40200">
        <w:rPr>
          <w:rFonts w:ascii="Century Gothic" w:hAnsi="Century Gothic"/>
          <w:sz w:val="24"/>
          <w:szCs w:val="24"/>
        </w:rPr>
        <w:t xml:space="preserve">uyumlu bir şekilde sunmaları </w:t>
      </w:r>
      <w:r w:rsidR="008A1BD2" w:rsidRPr="00D40200">
        <w:rPr>
          <w:rFonts w:ascii="Century Gothic" w:hAnsi="Century Gothic"/>
          <w:sz w:val="24"/>
          <w:szCs w:val="24"/>
        </w:rPr>
        <w:t xml:space="preserve">talep edilmiştir.  </w:t>
      </w:r>
    </w:p>
    <w:p w14:paraId="551B46E8" w14:textId="77777777" w:rsidR="003A3896" w:rsidRDefault="003A3896" w:rsidP="003F79B3">
      <w:pPr>
        <w:spacing w:before="140" w:after="140" w:line="257" w:lineRule="auto"/>
        <w:jc w:val="both"/>
        <w:rPr>
          <w:rFonts w:ascii="Century Gothic" w:hAnsi="Century Gothic"/>
          <w:sz w:val="24"/>
          <w:szCs w:val="24"/>
        </w:rPr>
      </w:pPr>
    </w:p>
    <w:p w14:paraId="34C3DF4B" w14:textId="549E39C6" w:rsidR="000F1978" w:rsidRPr="00D40200" w:rsidRDefault="000F1978" w:rsidP="003F79B3">
      <w:pPr>
        <w:spacing w:before="140" w:after="140" w:line="257" w:lineRule="auto"/>
        <w:jc w:val="both"/>
        <w:rPr>
          <w:rFonts w:ascii="Century Gothic" w:hAnsi="Century Gothic"/>
          <w:sz w:val="24"/>
          <w:szCs w:val="24"/>
        </w:rPr>
      </w:pPr>
      <w:r w:rsidRPr="00D40200">
        <w:rPr>
          <w:rFonts w:ascii="Century Gothic" w:hAnsi="Century Gothic"/>
          <w:sz w:val="24"/>
          <w:szCs w:val="24"/>
        </w:rPr>
        <w:lastRenderedPageBreak/>
        <w:t xml:space="preserve"> </w:t>
      </w:r>
    </w:p>
    <w:p w14:paraId="6E742902" w14:textId="6FFCDE74" w:rsidR="0003179A" w:rsidRPr="00D40200" w:rsidRDefault="008A1BD2" w:rsidP="00D40200">
      <w:pPr>
        <w:numPr>
          <w:ilvl w:val="0"/>
          <w:numId w:val="23"/>
        </w:numPr>
        <w:spacing w:before="140" w:after="140" w:line="257" w:lineRule="auto"/>
        <w:jc w:val="both"/>
        <w:rPr>
          <w:rFonts w:ascii="Century Gothic" w:hAnsi="Century Gothic"/>
          <w:sz w:val="24"/>
          <w:szCs w:val="24"/>
        </w:rPr>
      </w:pPr>
      <w:r w:rsidRPr="00D40200">
        <w:rPr>
          <w:rFonts w:ascii="Century Gothic" w:hAnsi="Century Gothic"/>
          <w:sz w:val="24"/>
          <w:szCs w:val="24"/>
        </w:rPr>
        <w:t>Bugüne kadar</w:t>
      </w:r>
      <w:r w:rsidR="00D94BBC" w:rsidRPr="00D40200">
        <w:rPr>
          <w:rFonts w:ascii="Century Gothic" w:hAnsi="Century Gothic"/>
          <w:sz w:val="24"/>
          <w:szCs w:val="24"/>
        </w:rPr>
        <w:t xml:space="preserve"> </w:t>
      </w:r>
      <w:r w:rsidRPr="00D40200">
        <w:rPr>
          <w:rFonts w:ascii="Century Gothic" w:hAnsi="Century Gothic"/>
          <w:sz w:val="24"/>
          <w:szCs w:val="24"/>
        </w:rPr>
        <w:t>teknik altyapı çalışmaları TOBB tarafından üstlenilen sitenin, güncel ihtiyaçlara cevap ver</w:t>
      </w:r>
      <w:r w:rsidR="001D7DF4" w:rsidRPr="00D40200">
        <w:rPr>
          <w:rFonts w:ascii="Century Gothic" w:hAnsi="Century Gothic"/>
          <w:sz w:val="24"/>
          <w:szCs w:val="24"/>
        </w:rPr>
        <w:t xml:space="preserve">ebilecek </w:t>
      </w:r>
      <w:r w:rsidRPr="00D40200">
        <w:rPr>
          <w:rFonts w:ascii="Century Gothic" w:hAnsi="Century Gothic"/>
          <w:sz w:val="24"/>
          <w:szCs w:val="24"/>
        </w:rPr>
        <w:t>şekilde</w:t>
      </w:r>
      <w:r w:rsidR="00D94BBC" w:rsidRPr="00D40200">
        <w:rPr>
          <w:rFonts w:ascii="Century Gothic" w:hAnsi="Century Gothic"/>
          <w:sz w:val="24"/>
          <w:szCs w:val="24"/>
        </w:rPr>
        <w:t xml:space="preserve">, teknik altyapısının güçlendirilmesi ve yeni içeriklerle desteklenmesi ihtiyacı </w:t>
      </w:r>
      <w:proofErr w:type="gramStart"/>
      <w:r w:rsidR="00D94BBC" w:rsidRPr="00D40200">
        <w:rPr>
          <w:rFonts w:ascii="Century Gothic" w:hAnsi="Century Gothic"/>
          <w:sz w:val="24"/>
          <w:szCs w:val="24"/>
        </w:rPr>
        <w:t>hasıl</w:t>
      </w:r>
      <w:proofErr w:type="gramEnd"/>
      <w:r w:rsidRPr="00D40200">
        <w:rPr>
          <w:rFonts w:ascii="Century Gothic" w:hAnsi="Century Gothic"/>
          <w:sz w:val="24"/>
          <w:szCs w:val="24"/>
        </w:rPr>
        <w:t xml:space="preserve"> </w:t>
      </w:r>
      <w:r w:rsidR="00D94BBC" w:rsidRPr="00D40200">
        <w:rPr>
          <w:rFonts w:ascii="Century Gothic" w:hAnsi="Century Gothic"/>
          <w:sz w:val="24"/>
          <w:szCs w:val="24"/>
        </w:rPr>
        <w:t xml:space="preserve">olduğu taktirde, Şeffaflık Çalışma Grubu bünyesinde bu hususa ilişkin hazırlanacak değerlendirme Teknik </w:t>
      </w:r>
      <w:proofErr w:type="spellStart"/>
      <w:r w:rsidR="00D94BBC" w:rsidRPr="00D40200">
        <w:rPr>
          <w:rFonts w:ascii="Century Gothic" w:hAnsi="Century Gothic"/>
          <w:sz w:val="24"/>
          <w:szCs w:val="24"/>
        </w:rPr>
        <w:t>Komite’ye</w:t>
      </w:r>
      <w:proofErr w:type="spellEnd"/>
      <w:r w:rsidR="00D94BBC" w:rsidRPr="00D40200">
        <w:rPr>
          <w:rFonts w:ascii="Century Gothic" w:hAnsi="Century Gothic"/>
          <w:sz w:val="24"/>
          <w:szCs w:val="24"/>
        </w:rPr>
        <w:t xml:space="preserve"> iletilerek, teknik altyapının güçlendirilmesine yönelik çalışmalarda yine öncelikle TOBB’un destekleri talep edilecektir. </w:t>
      </w:r>
    </w:p>
    <w:p w14:paraId="1E007049" w14:textId="77777777" w:rsidR="00BF14C9" w:rsidRPr="00D40200" w:rsidRDefault="00BF14C9" w:rsidP="00DA1C75">
      <w:pPr>
        <w:spacing w:before="260" w:after="140" w:line="240" w:lineRule="auto"/>
        <w:jc w:val="both"/>
        <w:rPr>
          <w:rFonts w:ascii="Century Gothic" w:hAnsi="Century Gothic"/>
          <w:b/>
          <w:i/>
          <w:sz w:val="24"/>
          <w:szCs w:val="24"/>
          <w:u w:val="single"/>
        </w:rPr>
      </w:pPr>
      <w:r w:rsidRPr="00D40200">
        <w:rPr>
          <w:rFonts w:ascii="Century Gothic" w:hAnsi="Century Gothic"/>
          <w:b/>
          <w:i/>
          <w:sz w:val="24"/>
          <w:szCs w:val="24"/>
          <w:u w:val="single"/>
        </w:rPr>
        <w:t>Gündeme Gelen Diğer Hususlar:</w:t>
      </w:r>
    </w:p>
    <w:p w14:paraId="11E0538D" w14:textId="36FA7137" w:rsidR="00BF14C9" w:rsidRPr="00D40200" w:rsidRDefault="00BF14C9" w:rsidP="00861F3C">
      <w:pPr>
        <w:numPr>
          <w:ilvl w:val="0"/>
          <w:numId w:val="24"/>
        </w:numPr>
        <w:spacing w:before="140" w:after="140" w:line="240" w:lineRule="auto"/>
        <w:jc w:val="both"/>
        <w:rPr>
          <w:rFonts w:ascii="Century Gothic" w:hAnsi="Century Gothic"/>
          <w:b/>
          <w:i/>
          <w:sz w:val="24"/>
          <w:szCs w:val="24"/>
          <w:u w:val="single"/>
        </w:rPr>
      </w:pPr>
      <w:r w:rsidRPr="00D40200">
        <w:rPr>
          <w:rFonts w:ascii="Century Gothic" w:hAnsi="Century Gothic"/>
          <w:sz w:val="24"/>
          <w:szCs w:val="24"/>
        </w:rPr>
        <w:t xml:space="preserve">Komite internet sitesinin, </w:t>
      </w:r>
      <w:r w:rsidR="00C56BB7" w:rsidRPr="00D40200">
        <w:rPr>
          <w:rFonts w:ascii="Century Gothic" w:hAnsi="Century Gothic"/>
          <w:sz w:val="24"/>
          <w:szCs w:val="24"/>
        </w:rPr>
        <w:t xml:space="preserve">şeffaflık ilkesi gereği, kısa vadede ticaret erbabının </w:t>
      </w:r>
      <w:r w:rsidR="00D94BBC" w:rsidRPr="00D40200">
        <w:rPr>
          <w:rFonts w:ascii="Century Gothic" w:hAnsi="Century Gothic"/>
          <w:sz w:val="24"/>
          <w:szCs w:val="24"/>
        </w:rPr>
        <w:t xml:space="preserve">2023 Eylem Planında yer alan hususlara ilişkin </w:t>
      </w:r>
      <w:r w:rsidRPr="00D40200">
        <w:rPr>
          <w:rFonts w:ascii="Century Gothic" w:hAnsi="Century Gothic"/>
          <w:sz w:val="24"/>
          <w:szCs w:val="24"/>
        </w:rPr>
        <w:t xml:space="preserve">faaliyet ve gelişmelerden </w:t>
      </w:r>
      <w:r w:rsidR="00C56BB7" w:rsidRPr="00D40200">
        <w:rPr>
          <w:rFonts w:ascii="Century Gothic" w:hAnsi="Century Gothic"/>
          <w:sz w:val="24"/>
          <w:szCs w:val="24"/>
        </w:rPr>
        <w:t xml:space="preserve">anlık olarak bilgi sahibi </w:t>
      </w:r>
      <w:r w:rsidRPr="00D40200">
        <w:rPr>
          <w:rFonts w:ascii="Century Gothic" w:hAnsi="Century Gothic"/>
          <w:sz w:val="24"/>
          <w:szCs w:val="24"/>
        </w:rPr>
        <w:t xml:space="preserve">olabileceği ve aynı zamanda </w:t>
      </w:r>
      <w:r w:rsidR="0003179A" w:rsidRPr="00D40200">
        <w:rPr>
          <w:rFonts w:ascii="Century Gothic" w:hAnsi="Century Gothic"/>
          <w:sz w:val="24"/>
          <w:szCs w:val="24"/>
        </w:rPr>
        <w:t xml:space="preserve">ticaret erbabının ticaretin kolaylaştırılmasına yönelik beklenti ve önerilerinin </w:t>
      </w:r>
      <w:r w:rsidR="00C56BB7" w:rsidRPr="00D40200">
        <w:rPr>
          <w:rFonts w:ascii="Century Gothic" w:hAnsi="Century Gothic"/>
          <w:sz w:val="24"/>
          <w:szCs w:val="24"/>
        </w:rPr>
        <w:t>yansıt</w:t>
      </w:r>
      <w:r w:rsidR="0003179A" w:rsidRPr="00D40200">
        <w:rPr>
          <w:rFonts w:ascii="Century Gothic" w:hAnsi="Century Gothic"/>
          <w:sz w:val="24"/>
          <w:szCs w:val="24"/>
        </w:rPr>
        <w:t>ıl</w:t>
      </w:r>
      <w:r w:rsidR="00C56BB7" w:rsidRPr="00D40200">
        <w:rPr>
          <w:rFonts w:ascii="Century Gothic" w:hAnsi="Century Gothic"/>
          <w:sz w:val="24"/>
          <w:szCs w:val="24"/>
        </w:rPr>
        <w:t>abileceği</w:t>
      </w:r>
      <w:r w:rsidRPr="00D40200">
        <w:rPr>
          <w:rFonts w:ascii="Century Gothic" w:hAnsi="Century Gothic"/>
          <w:sz w:val="24"/>
          <w:szCs w:val="24"/>
        </w:rPr>
        <w:t xml:space="preserve"> bir platform özelliğine kavuşturulması için çalışmalar yapılması kararlaştırılmıştır. </w:t>
      </w:r>
    </w:p>
    <w:p w14:paraId="65F1F015" w14:textId="77777777" w:rsidR="003D4EA0" w:rsidRPr="00D40200" w:rsidRDefault="003D4EA0" w:rsidP="00917CE5">
      <w:pPr>
        <w:spacing w:before="140" w:after="140" w:line="240" w:lineRule="auto"/>
        <w:ind w:left="720"/>
        <w:jc w:val="both"/>
        <w:rPr>
          <w:rFonts w:ascii="Century Gothic" w:hAnsi="Century Gothic"/>
          <w:b/>
          <w:i/>
          <w:sz w:val="24"/>
          <w:szCs w:val="24"/>
          <w:u w:val="single"/>
        </w:rPr>
      </w:pPr>
    </w:p>
    <w:p w14:paraId="0C91365E" w14:textId="4C8CF727" w:rsidR="00BF14C9" w:rsidRPr="00D40200" w:rsidRDefault="00BF14C9" w:rsidP="00477600">
      <w:pPr>
        <w:spacing w:after="0" w:line="240" w:lineRule="atLeast"/>
        <w:jc w:val="both"/>
        <w:rPr>
          <w:rFonts w:ascii="Century Gothic" w:hAnsi="Century Gothic"/>
          <w:b/>
          <w:sz w:val="24"/>
          <w:szCs w:val="24"/>
          <w:u w:val="single"/>
        </w:rPr>
      </w:pPr>
      <w:r w:rsidRPr="00D40200">
        <w:rPr>
          <w:rFonts w:ascii="Century Gothic" w:hAnsi="Century Gothic"/>
          <w:b/>
          <w:sz w:val="24"/>
          <w:szCs w:val="24"/>
          <w:u w:val="single"/>
        </w:rPr>
        <w:t xml:space="preserve">2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w:t>
      </w:r>
      <w:r w:rsidRPr="00D40200">
        <w:rPr>
          <w:rFonts w:ascii="Century Gothic" w:hAnsi="Century Gothic"/>
          <w:b/>
          <w:bCs/>
          <w:sz w:val="24"/>
          <w:szCs w:val="24"/>
          <w:u w:val="single"/>
        </w:rPr>
        <w:t>Dış ticaret işlemlerine dair ilgili kamu kurumları tarafından yol gösterici nitelikte kılavuzlar hazırlanması</w:t>
      </w:r>
    </w:p>
    <w:p w14:paraId="39DF6EAB" w14:textId="77777777" w:rsidR="00BF14C9" w:rsidRPr="00D40200" w:rsidRDefault="00BF14C9" w:rsidP="00477600">
      <w:pPr>
        <w:spacing w:before="140" w:after="140" w:line="240" w:lineRule="auto"/>
        <w:jc w:val="both"/>
        <w:rPr>
          <w:rFonts w:ascii="Century Gothic" w:hAnsi="Century Gothic"/>
          <w:b/>
          <w:sz w:val="24"/>
          <w:szCs w:val="24"/>
          <w:u w:val="single"/>
        </w:rPr>
      </w:pPr>
      <w:r w:rsidRPr="00D40200">
        <w:rPr>
          <w:rFonts w:ascii="Century Gothic" w:hAnsi="Century Gothic"/>
          <w:b/>
          <w:i/>
          <w:sz w:val="24"/>
          <w:szCs w:val="24"/>
          <w:u w:val="single"/>
        </w:rPr>
        <w:t>Kolay İhracat Platformu:</w:t>
      </w:r>
    </w:p>
    <w:p w14:paraId="4BA56AA4" w14:textId="77777777" w:rsidR="00BF14C9" w:rsidRPr="00D40200" w:rsidRDefault="00BF14C9" w:rsidP="00477600">
      <w:pPr>
        <w:numPr>
          <w:ilvl w:val="0"/>
          <w:numId w:val="22"/>
        </w:numPr>
        <w:tabs>
          <w:tab w:val="left" w:pos="1134"/>
        </w:tabs>
        <w:spacing w:before="140" w:after="140" w:line="240" w:lineRule="auto"/>
        <w:jc w:val="both"/>
        <w:rPr>
          <w:rFonts w:ascii="Century Gothic" w:hAnsi="Century Gothic"/>
          <w:sz w:val="24"/>
          <w:szCs w:val="24"/>
        </w:rPr>
      </w:pPr>
      <w:r w:rsidRPr="00D40200">
        <w:rPr>
          <w:rFonts w:ascii="Century Gothic" w:hAnsi="Century Gothic"/>
          <w:sz w:val="24"/>
          <w:szCs w:val="24"/>
        </w:rPr>
        <w:t xml:space="preserve">Ticaret Bakanlığı İhracat Genel Müdürlüğü tarafından uygulamaya alınan Kolay İhracat Platformu, ihracatçıların yurt dışı pazarlara yönelik ihracat ve pazarlama stratejilerine yön verilebilmesi amacıyla; dış ticaret istatistikleri, hedef pazar bilgileri, hedef pazarlardaki fırsatlar gibi çok çeşitli bilgileri tek platform üzerinden sunmak üzere 28 Ağustos 2020 tarihi itibarıyla kullanıma açılmıştır. </w:t>
      </w:r>
    </w:p>
    <w:p w14:paraId="23F8EB39" w14:textId="77777777" w:rsidR="00BF14C9" w:rsidRPr="00D40200" w:rsidRDefault="00BF14C9" w:rsidP="00477600">
      <w:pPr>
        <w:numPr>
          <w:ilvl w:val="0"/>
          <w:numId w:val="22"/>
        </w:numPr>
        <w:tabs>
          <w:tab w:val="left" w:pos="1134"/>
        </w:tabs>
        <w:spacing w:after="0" w:line="240" w:lineRule="atLeast"/>
        <w:jc w:val="both"/>
        <w:rPr>
          <w:rFonts w:ascii="Century Gothic" w:hAnsi="Century Gothic"/>
          <w:sz w:val="24"/>
          <w:szCs w:val="24"/>
        </w:rPr>
      </w:pPr>
      <w:r w:rsidRPr="00D40200">
        <w:rPr>
          <w:rFonts w:ascii="Century Gothic" w:hAnsi="Century Gothic"/>
          <w:sz w:val="24"/>
          <w:szCs w:val="24"/>
        </w:rPr>
        <w:t xml:space="preserve">Kolay İhracat Platformu, hem düzenli ihracat yapan aktif ihracatçıların hem de ihracata yönelik iş fikirleri olan girişimcilerin pazara giriş stratejilerini şekillendirerek, yurt dışı pazarlara planlı ve organize bir şekilde açılabilmeleri için ihracat kararlarının farklı aşamalarında ihtiyaç duyabilecekleri bilgileri ulusal ve uluslararası veri tabanlarından temin ederek sunmaktadır. </w:t>
      </w:r>
    </w:p>
    <w:p w14:paraId="1F64B4CA" w14:textId="77777777" w:rsidR="00BF14C9" w:rsidRPr="00D40200" w:rsidRDefault="00BF14C9" w:rsidP="008F78DE">
      <w:pPr>
        <w:tabs>
          <w:tab w:val="left" w:pos="1134"/>
        </w:tabs>
        <w:spacing w:after="0" w:line="240" w:lineRule="atLeast"/>
        <w:jc w:val="both"/>
        <w:rPr>
          <w:rFonts w:ascii="Century Gothic" w:hAnsi="Century Gothic"/>
          <w:sz w:val="24"/>
          <w:szCs w:val="24"/>
        </w:rPr>
      </w:pPr>
    </w:p>
    <w:p w14:paraId="75785D01" w14:textId="39E98AAF" w:rsidR="00BF14C9" w:rsidRPr="00D40200" w:rsidRDefault="00BF14C9" w:rsidP="00477600">
      <w:pPr>
        <w:numPr>
          <w:ilvl w:val="0"/>
          <w:numId w:val="22"/>
        </w:numPr>
        <w:tabs>
          <w:tab w:val="left" w:pos="1134"/>
        </w:tabs>
        <w:spacing w:after="0" w:line="240" w:lineRule="atLeast"/>
        <w:jc w:val="both"/>
        <w:rPr>
          <w:rFonts w:ascii="Century Gothic" w:hAnsi="Century Gothic"/>
          <w:i/>
          <w:sz w:val="24"/>
          <w:szCs w:val="24"/>
        </w:rPr>
      </w:pPr>
      <w:r w:rsidRPr="00D40200">
        <w:rPr>
          <w:rFonts w:ascii="Century Gothic" w:hAnsi="Century Gothic"/>
          <w:sz w:val="24"/>
          <w:szCs w:val="24"/>
        </w:rPr>
        <w:t xml:space="preserve">Kolay İhracat Platformu ile yapay zekâ tabanlı sistemi ile kullanıcılara geniş kapsamlı pazara giriş stratejilerinin yanı sıra hedef pazar seçimi, sektör ve ülke analizi ile ilgili kapsamlı pazar analizi bilgileri sunulmakta ve birçok alanda ihracatçılara karar destek mekanizması sağlanmaktadır. </w:t>
      </w:r>
    </w:p>
    <w:p w14:paraId="2594F556" w14:textId="77777777" w:rsidR="00BF14C9" w:rsidRPr="00D40200" w:rsidRDefault="00BF14C9" w:rsidP="00477600">
      <w:pPr>
        <w:tabs>
          <w:tab w:val="left" w:pos="1134"/>
        </w:tabs>
        <w:spacing w:after="0" w:line="240" w:lineRule="atLeast"/>
        <w:jc w:val="both"/>
        <w:rPr>
          <w:rFonts w:ascii="Century Gothic" w:hAnsi="Century Gothic"/>
          <w:i/>
          <w:sz w:val="24"/>
          <w:szCs w:val="24"/>
        </w:rPr>
      </w:pPr>
    </w:p>
    <w:p w14:paraId="5E94B563" w14:textId="77777777" w:rsidR="00BF14C9" w:rsidRPr="00D40200" w:rsidRDefault="00BF14C9" w:rsidP="00477600">
      <w:pPr>
        <w:tabs>
          <w:tab w:val="left" w:pos="1134"/>
        </w:tabs>
        <w:spacing w:before="140" w:after="0" w:line="240" w:lineRule="atLeast"/>
        <w:jc w:val="both"/>
        <w:rPr>
          <w:rFonts w:ascii="Century Gothic" w:hAnsi="Century Gothic"/>
          <w:b/>
          <w:i/>
          <w:sz w:val="24"/>
          <w:szCs w:val="24"/>
          <w:u w:val="single"/>
        </w:rPr>
      </w:pPr>
      <w:r w:rsidRPr="00D40200">
        <w:rPr>
          <w:rFonts w:ascii="Century Gothic" w:hAnsi="Century Gothic"/>
          <w:b/>
          <w:i/>
          <w:sz w:val="24"/>
          <w:szCs w:val="24"/>
          <w:u w:val="single"/>
        </w:rPr>
        <w:t>Yatırımadestek@gov.tr:</w:t>
      </w:r>
    </w:p>
    <w:p w14:paraId="09FF8C4E" w14:textId="595E6950" w:rsidR="00BF14C9" w:rsidRPr="00D40200" w:rsidRDefault="00BF14C9" w:rsidP="00861F3C">
      <w:pPr>
        <w:numPr>
          <w:ilvl w:val="0"/>
          <w:numId w:val="25"/>
        </w:numPr>
        <w:tabs>
          <w:tab w:val="left" w:pos="1134"/>
        </w:tabs>
        <w:spacing w:before="140" w:after="0" w:line="240" w:lineRule="auto"/>
        <w:jc w:val="both"/>
        <w:rPr>
          <w:rFonts w:ascii="Century Gothic" w:hAnsi="Century Gothic"/>
          <w:sz w:val="24"/>
          <w:szCs w:val="24"/>
        </w:rPr>
      </w:pPr>
      <w:r w:rsidRPr="00D40200">
        <w:rPr>
          <w:rFonts w:ascii="Century Gothic" w:hAnsi="Century Gothic"/>
          <w:sz w:val="24"/>
          <w:szCs w:val="24"/>
        </w:rPr>
        <w:t xml:space="preserve">Sanayi ve Teknoloji Bakanlığı tarafından uygulamaya alınan </w:t>
      </w:r>
      <w:r w:rsidR="005F26BD" w:rsidRPr="00D40200">
        <w:rPr>
          <w:rFonts w:ascii="Century Gothic" w:hAnsi="Century Gothic"/>
          <w:sz w:val="24"/>
          <w:szCs w:val="24"/>
        </w:rPr>
        <w:t>“</w:t>
      </w:r>
      <w:proofErr w:type="spellStart"/>
      <w:r w:rsidRPr="00D40200">
        <w:rPr>
          <w:rFonts w:ascii="Century Gothic" w:hAnsi="Century Gothic"/>
          <w:sz w:val="24"/>
          <w:szCs w:val="24"/>
        </w:rPr>
        <w:t>yatır</w:t>
      </w:r>
      <w:r w:rsidR="000736FF" w:rsidRPr="00D40200">
        <w:rPr>
          <w:rFonts w:ascii="Century Gothic" w:hAnsi="Century Gothic"/>
          <w:sz w:val="24"/>
          <w:szCs w:val="24"/>
        </w:rPr>
        <w:t>ı</w:t>
      </w:r>
      <w:r w:rsidRPr="00D40200">
        <w:rPr>
          <w:rFonts w:ascii="Century Gothic" w:hAnsi="Century Gothic"/>
          <w:sz w:val="24"/>
          <w:szCs w:val="24"/>
        </w:rPr>
        <w:t>madestek</w:t>
      </w:r>
      <w:proofErr w:type="spellEnd"/>
      <w:r w:rsidR="005F26BD" w:rsidRPr="00D40200">
        <w:rPr>
          <w:rFonts w:ascii="Century Gothic" w:hAnsi="Century Gothic"/>
          <w:sz w:val="24"/>
          <w:szCs w:val="24"/>
        </w:rPr>
        <w:t>”</w:t>
      </w:r>
      <w:r w:rsidRPr="00D40200">
        <w:rPr>
          <w:rFonts w:ascii="Century Gothic" w:hAnsi="Century Gothic"/>
          <w:sz w:val="24"/>
          <w:szCs w:val="24"/>
        </w:rPr>
        <w:t xml:space="preserve"> arama motoru, tüm devlet destekleri ile yatırım teşviklerini bir arada gösteren bir platformdur. Yatırım </w:t>
      </w:r>
      <w:r w:rsidR="005F26BD" w:rsidRPr="00D40200">
        <w:rPr>
          <w:rFonts w:ascii="Century Gothic" w:hAnsi="Century Gothic"/>
          <w:sz w:val="24"/>
          <w:szCs w:val="24"/>
        </w:rPr>
        <w:t>D</w:t>
      </w:r>
      <w:r w:rsidRPr="00D40200">
        <w:rPr>
          <w:rFonts w:ascii="Century Gothic" w:hAnsi="Century Gothic"/>
          <w:sz w:val="24"/>
          <w:szCs w:val="24"/>
        </w:rPr>
        <w:t xml:space="preserve">estek </w:t>
      </w:r>
      <w:r w:rsidR="005F26BD" w:rsidRPr="00D40200">
        <w:rPr>
          <w:rFonts w:ascii="Century Gothic" w:hAnsi="Century Gothic"/>
          <w:sz w:val="24"/>
          <w:szCs w:val="24"/>
        </w:rPr>
        <w:t>O</w:t>
      </w:r>
      <w:r w:rsidRPr="00D40200">
        <w:rPr>
          <w:rFonts w:ascii="Century Gothic" w:hAnsi="Century Gothic"/>
          <w:sz w:val="24"/>
          <w:szCs w:val="24"/>
        </w:rPr>
        <w:t xml:space="preserve">fisleri ile </w:t>
      </w:r>
      <w:r w:rsidR="005F26BD" w:rsidRPr="00D40200">
        <w:rPr>
          <w:rFonts w:ascii="Century Gothic" w:hAnsi="Century Gothic"/>
          <w:sz w:val="24"/>
          <w:szCs w:val="24"/>
        </w:rPr>
        <w:t>K</w:t>
      </w:r>
      <w:r w:rsidRPr="00D40200">
        <w:rPr>
          <w:rFonts w:ascii="Century Gothic" w:hAnsi="Century Gothic"/>
          <w:sz w:val="24"/>
          <w:szCs w:val="24"/>
        </w:rPr>
        <w:t xml:space="preserve">alkınma </w:t>
      </w:r>
      <w:r w:rsidR="005F26BD" w:rsidRPr="00D40200">
        <w:rPr>
          <w:rFonts w:ascii="Century Gothic" w:hAnsi="Century Gothic"/>
          <w:sz w:val="24"/>
          <w:szCs w:val="24"/>
        </w:rPr>
        <w:t>A</w:t>
      </w:r>
      <w:r w:rsidRPr="00D40200">
        <w:rPr>
          <w:rFonts w:ascii="Century Gothic" w:hAnsi="Century Gothic"/>
          <w:sz w:val="24"/>
          <w:szCs w:val="24"/>
        </w:rPr>
        <w:t>jansları bünyesinde</w:t>
      </w:r>
      <w:r w:rsidR="005F26BD" w:rsidRPr="00D40200">
        <w:rPr>
          <w:rFonts w:ascii="Century Gothic" w:hAnsi="Century Gothic"/>
          <w:sz w:val="24"/>
          <w:szCs w:val="24"/>
        </w:rPr>
        <w:t>ki</w:t>
      </w:r>
      <w:r w:rsidRPr="00D40200">
        <w:rPr>
          <w:rFonts w:ascii="Century Gothic" w:hAnsi="Century Gothic"/>
          <w:sz w:val="24"/>
          <w:szCs w:val="24"/>
        </w:rPr>
        <w:t xml:space="preserve"> mevcut destek ve teşvikler konusunda bilgilere ulaşıl</w:t>
      </w:r>
      <w:r w:rsidR="00A45C93" w:rsidRPr="00D40200">
        <w:rPr>
          <w:rFonts w:ascii="Century Gothic" w:hAnsi="Century Gothic"/>
          <w:sz w:val="24"/>
          <w:szCs w:val="24"/>
        </w:rPr>
        <w:t>an</w:t>
      </w:r>
      <w:r w:rsidRPr="00D40200">
        <w:rPr>
          <w:rFonts w:ascii="Century Gothic" w:hAnsi="Century Gothic"/>
          <w:sz w:val="24"/>
          <w:szCs w:val="24"/>
        </w:rPr>
        <w:t xml:space="preserve"> bu platform sayesinde </w:t>
      </w:r>
      <w:r w:rsidR="008D7E10" w:rsidRPr="00D40200">
        <w:rPr>
          <w:rFonts w:ascii="Century Gothic" w:hAnsi="Century Gothic"/>
          <w:sz w:val="24"/>
          <w:szCs w:val="24"/>
        </w:rPr>
        <w:t xml:space="preserve">girişimciler </w:t>
      </w:r>
      <w:r w:rsidRPr="00D40200">
        <w:rPr>
          <w:rFonts w:ascii="Century Gothic" w:hAnsi="Century Gothic"/>
          <w:sz w:val="24"/>
          <w:szCs w:val="24"/>
        </w:rPr>
        <w:t xml:space="preserve">hızlı ve etkin biçimde bilgilendirilmektir. </w:t>
      </w:r>
    </w:p>
    <w:p w14:paraId="0C50027E" w14:textId="0C463EAB" w:rsidR="00BF14C9" w:rsidRDefault="00BF14C9" w:rsidP="008F78DE">
      <w:pPr>
        <w:spacing w:after="0" w:line="240" w:lineRule="auto"/>
        <w:jc w:val="both"/>
        <w:rPr>
          <w:rFonts w:ascii="Century Gothic" w:hAnsi="Century Gothic"/>
          <w:i/>
          <w:sz w:val="24"/>
          <w:szCs w:val="24"/>
        </w:rPr>
      </w:pPr>
    </w:p>
    <w:p w14:paraId="7DDEEAE7" w14:textId="77777777" w:rsidR="003A3896" w:rsidRPr="00D40200" w:rsidRDefault="003A3896" w:rsidP="008F78DE">
      <w:pPr>
        <w:spacing w:after="0" w:line="240" w:lineRule="auto"/>
        <w:jc w:val="both"/>
        <w:rPr>
          <w:rFonts w:ascii="Century Gothic" w:hAnsi="Century Gothic"/>
          <w:i/>
          <w:sz w:val="24"/>
          <w:szCs w:val="24"/>
        </w:rPr>
      </w:pPr>
    </w:p>
    <w:p w14:paraId="747C5A09" w14:textId="529759CC" w:rsidR="00BF14C9" w:rsidRPr="00D40200" w:rsidRDefault="00BF14C9" w:rsidP="008F78DE">
      <w:pPr>
        <w:ind w:left="-57"/>
        <w:jc w:val="both"/>
        <w:rPr>
          <w:rFonts w:ascii="Century Gothic" w:hAnsi="Century Gothic"/>
          <w:b/>
          <w:sz w:val="24"/>
          <w:szCs w:val="24"/>
          <w:u w:val="single"/>
        </w:rPr>
      </w:pPr>
      <w:r w:rsidRPr="00D40200">
        <w:rPr>
          <w:rFonts w:ascii="Century Gothic" w:hAnsi="Century Gothic"/>
          <w:b/>
          <w:sz w:val="24"/>
          <w:szCs w:val="24"/>
          <w:u w:val="single"/>
        </w:rPr>
        <w:t xml:space="preserve">3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w:t>
      </w:r>
      <w:r w:rsidRPr="00D40200">
        <w:rPr>
          <w:rFonts w:ascii="Century Gothic" w:hAnsi="Century Gothic"/>
          <w:b/>
          <w:bCs/>
          <w:sz w:val="24"/>
          <w:szCs w:val="24"/>
          <w:u w:val="single"/>
        </w:rPr>
        <w:t>Sınır kapılarındaki yoğunluk hakkında ticaret erbabını bilgilendirmek üzere bir mekanizma geliştirilmesi</w:t>
      </w:r>
    </w:p>
    <w:p w14:paraId="6197094C" w14:textId="6893869D" w:rsidR="00BF14C9" w:rsidRPr="00D40200" w:rsidRDefault="00BF14C9" w:rsidP="00DA1C75">
      <w:pPr>
        <w:spacing w:before="140" w:after="140" w:line="240" w:lineRule="auto"/>
        <w:jc w:val="both"/>
        <w:rPr>
          <w:rFonts w:ascii="Century Gothic" w:hAnsi="Century Gothic"/>
          <w:sz w:val="24"/>
          <w:szCs w:val="24"/>
        </w:rPr>
      </w:pPr>
      <w:r w:rsidRPr="00D40200">
        <w:rPr>
          <w:rFonts w:ascii="Century Gothic" w:hAnsi="Century Gothic"/>
          <w:sz w:val="24"/>
          <w:szCs w:val="24"/>
        </w:rPr>
        <w:t xml:space="preserve">Sınır kapılarındaki yoğunluk konusunda ticaret erbabının bilgilendirilmesi amacıyla Ticaret Bakanlığı Risk Yönetimi, Tasfiye ve Döner Sermaye Genel Müdürlüğü tarafından gümrük kapılarında artan geçiş talebi sonucunda şoförlerimizin bekleme süreleri ve bekleme koşullarının </w:t>
      </w:r>
      <w:r w:rsidR="008D7E10" w:rsidRPr="00D40200">
        <w:rPr>
          <w:rFonts w:ascii="Century Gothic" w:hAnsi="Century Gothic"/>
          <w:sz w:val="24"/>
          <w:szCs w:val="24"/>
        </w:rPr>
        <w:t>iyileştirilmesi</w:t>
      </w:r>
      <w:r w:rsidRPr="00D40200">
        <w:rPr>
          <w:rFonts w:ascii="Century Gothic" w:hAnsi="Century Gothic"/>
          <w:sz w:val="24"/>
          <w:szCs w:val="24"/>
        </w:rPr>
        <w:t>, yol kenarı</w:t>
      </w:r>
      <w:r w:rsidR="00A45C93" w:rsidRPr="00D40200">
        <w:rPr>
          <w:rFonts w:ascii="Century Gothic" w:hAnsi="Century Gothic"/>
          <w:sz w:val="24"/>
          <w:szCs w:val="24"/>
        </w:rPr>
        <w:t>ndaki</w:t>
      </w:r>
      <w:r w:rsidRPr="00D40200">
        <w:rPr>
          <w:rFonts w:ascii="Century Gothic" w:hAnsi="Century Gothic"/>
          <w:sz w:val="24"/>
          <w:szCs w:val="24"/>
        </w:rPr>
        <w:t xml:space="preserve"> sıraların yarattığı toplumsal ve çevresel olumsuzlukların engellenmesi, ihracatçılarımızın gümrük işlemlerini sınır gümrük kapılarımızdaki yoğunluğa göre en </w:t>
      </w:r>
      <w:proofErr w:type="gramStart"/>
      <w:r w:rsidRPr="00D40200">
        <w:rPr>
          <w:rFonts w:ascii="Century Gothic" w:hAnsi="Century Gothic"/>
          <w:sz w:val="24"/>
          <w:szCs w:val="24"/>
        </w:rPr>
        <w:t>optimal</w:t>
      </w:r>
      <w:proofErr w:type="gramEnd"/>
      <w:r w:rsidRPr="00D40200">
        <w:rPr>
          <w:rFonts w:ascii="Century Gothic" w:hAnsi="Century Gothic"/>
          <w:sz w:val="24"/>
          <w:szCs w:val="24"/>
        </w:rPr>
        <w:t xml:space="preserve"> düzeyde ayarlayabilmeleri amacıyla Randevulu Sanal Sıra (RSS) Sistemi Projesi geliştirilmiştir. </w:t>
      </w:r>
    </w:p>
    <w:p w14:paraId="7A4C9687" w14:textId="4F7A278D" w:rsidR="00BF14C9" w:rsidRPr="00D40200" w:rsidRDefault="00BF14C9" w:rsidP="00DA1C75">
      <w:pPr>
        <w:spacing w:before="140" w:after="140" w:line="240" w:lineRule="auto"/>
        <w:jc w:val="both"/>
        <w:rPr>
          <w:rFonts w:ascii="Century Gothic" w:hAnsi="Century Gothic"/>
          <w:sz w:val="24"/>
          <w:szCs w:val="24"/>
        </w:rPr>
      </w:pPr>
      <w:r w:rsidRPr="00D40200">
        <w:rPr>
          <w:rFonts w:ascii="Century Gothic" w:hAnsi="Century Gothic"/>
          <w:sz w:val="24"/>
          <w:szCs w:val="24"/>
        </w:rPr>
        <w:t xml:space="preserve">Randevulu Sanal Sıra Sisteminin pilot uygulamasına 13.07.2020 tarihinde Kapıkule Gümrük Kapısında, anılan kapıda yüksek işlem hacimlerine sahip 5 firma ile başlanmış </w:t>
      </w:r>
      <w:proofErr w:type="gramStart"/>
      <w:r w:rsidRPr="00D40200">
        <w:rPr>
          <w:rFonts w:ascii="Century Gothic" w:hAnsi="Century Gothic"/>
          <w:sz w:val="24"/>
          <w:szCs w:val="24"/>
        </w:rPr>
        <w:t>olup</w:t>
      </w:r>
      <w:r w:rsidR="009B3BF5">
        <w:rPr>
          <w:rFonts w:ascii="Century Gothic" w:hAnsi="Century Gothic"/>
          <w:sz w:val="24"/>
          <w:szCs w:val="24"/>
        </w:rPr>
        <w:t xml:space="preserve"> </w:t>
      </w:r>
      <w:r w:rsidRPr="00D40200">
        <w:rPr>
          <w:rFonts w:ascii="Century Gothic" w:hAnsi="Century Gothic"/>
          <w:sz w:val="24"/>
          <w:szCs w:val="24"/>
        </w:rPr>
        <w:t xml:space="preserve"> devamında</w:t>
      </w:r>
      <w:proofErr w:type="gramEnd"/>
      <w:r w:rsidRPr="00D40200">
        <w:rPr>
          <w:rFonts w:ascii="Century Gothic" w:hAnsi="Century Gothic"/>
          <w:sz w:val="24"/>
          <w:szCs w:val="24"/>
        </w:rPr>
        <w:t xml:space="preserve"> “İzinli Gönderici” statüsünü haiz tüm yetkilendirilmiş yükümlülerin de katıldığı 21 firmayla pilot uygulama genişletilmiştir. Bu aşamalardan sonra, sektörü temsil eden STK’ların (UND ve UTİKAD) önerdiği 34 </w:t>
      </w:r>
      <w:proofErr w:type="gramStart"/>
      <w:r w:rsidRPr="00D40200">
        <w:rPr>
          <w:rFonts w:ascii="Century Gothic" w:hAnsi="Century Gothic"/>
          <w:sz w:val="24"/>
          <w:szCs w:val="24"/>
        </w:rPr>
        <w:t>firma,</w:t>
      </w:r>
      <w:proofErr w:type="gramEnd"/>
      <w:r w:rsidR="00C95841" w:rsidRPr="00D40200">
        <w:rPr>
          <w:rFonts w:ascii="Century Gothic" w:hAnsi="Century Gothic"/>
          <w:sz w:val="24"/>
          <w:szCs w:val="24"/>
        </w:rPr>
        <w:t xml:space="preserve"> ve</w:t>
      </w:r>
      <w:r w:rsidR="009B3BF5">
        <w:rPr>
          <w:rFonts w:ascii="Century Gothic" w:hAnsi="Century Gothic"/>
          <w:sz w:val="24"/>
          <w:szCs w:val="24"/>
        </w:rPr>
        <w:t xml:space="preserve"> </w:t>
      </w:r>
      <w:r w:rsidRPr="00D40200">
        <w:rPr>
          <w:rFonts w:ascii="Century Gothic" w:hAnsi="Century Gothic"/>
          <w:sz w:val="24"/>
          <w:szCs w:val="24"/>
        </w:rPr>
        <w:t>ardından yük potansiyelini artırmak için 5 firmanın katılımıyla pilot uygulama devam ettirilmiştir. Pilot uygulamanın sonuçlarının değerlendirilmesi neticesinde, 13.08.2020 tarihinde Kapıkule Gümrük Kapısında gönüllü firmaların tamamının katılımıyla canlı uygulama başlatılmış, 16.09.2020 tarihinde ise uygulama Kapıkule Gümrük Kapısında tüm ticari araç geçişleri için devreye alınmıştır.</w:t>
      </w:r>
    </w:p>
    <w:p w14:paraId="6737A4CA" w14:textId="316B3954" w:rsidR="00BF14C9" w:rsidRPr="00D40200" w:rsidRDefault="00BF14C9" w:rsidP="00DA1C75">
      <w:pPr>
        <w:spacing w:before="140" w:after="140" w:line="240" w:lineRule="auto"/>
        <w:jc w:val="both"/>
        <w:rPr>
          <w:rFonts w:ascii="Century Gothic" w:hAnsi="Century Gothic"/>
          <w:sz w:val="24"/>
          <w:szCs w:val="24"/>
        </w:rPr>
      </w:pPr>
      <w:r w:rsidRPr="00D40200">
        <w:rPr>
          <w:rFonts w:ascii="Century Gothic" w:hAnsi="Century Gothic"/>
          <w:sz w:val="24"/>
          <w:szCs w:val="24"/>
        </w:rPr>
        <w:t xml:space="preserve">Sistemin devreye alınması öncesinde ve sonrasında gerek </w:t>
      </w:r>
      <w:r w:rsidR="008D7E10" w:rsidRPr="00D40200">
        <w:rPr>
          <w:rFonts w:ascii="Century Gothic" w:hAnsi="Century Gothic"/>
          <w:sz w:val="24"/>
          <w:szCs w:val="24"/>
        </w:rPr>
        <w:t>sürü</w:t>
      </w:r>
      <w:r w:rsidR="00960562" w:rsidRPr="00D40200">
        <w:rPr>
          <w:rFonts w:ascii="Century Gothic" w:hAnsi="Century Gothic"/>
          <w:sz w:val="24"/>
          <w:szCs w:val="24"/>
        </w:rPr>
        <w:t>c</w:t>
      </w:r>
      <w:r w:rsidR="008D7E10" w:rsidRPr="00D40200">
        <w:rPr>
          <w:rFonts w:ascii="Century Gothic" w:hAnsi="Century Gothic"/>
          <w:sz w:val="24"/>
          <w:szCs w:val="24"/>
        </w:rPr>
        <w:t>üler</w:t>
      </w:r>
      <w:r w:rsidR="003A3896">
        <w:rPr>
          <w:rFonts w:ascii="Century Gothic" w:hAnsi="Century Gothic"/>
          <w:sz w:val="24"/>
          <w:szCs w:val="24"/>
        </w:rPr>
        <w:t xml:space="preserve"> </w:t>
      </w:r>
      <w:r w:rsidRPr="00D40200">
        <w:rPr>
          <w:rFonts w:ascii="Century Gothic" w:hAnsi="Century Gothic"/>
          <w:sz w:val="24"/>
          <w:szCs w:val="24"/>
        </w:rPr>
        <w:t>gerekse lojistik sektör temsilcilerinden ve çalışan personelden alınan geri dönüşlerle, tüm paydaşlarla yapılan istişarelerle ve yerinde</w:t>
      </w:r>
      <w:r w:rsidR="008D7E10" w:rsidRPr="00D40200">
        <w:rPr>
          <w:rFonts w:ascii="Century Gothic" w:hAnsi="Century Gothic"/>
          <w:sz w:val="24"/>
          <w:szCs w:val="24"/>
        </w:rPr>
        <w:t xml:space="preserve">n yapılan </w:t>
      </w:r>
      <w:r w:rsidRPr="00D40200">
        <w:rPr>
          <w:rFonts w:ascii="Century Gothic" w:hAnsi="Century Gothic"/>
          <w:sz w:val="24"/>
          <w:szCs w:val="24"/>
        </w:rPr>
        <w:t>değerlendirme ve analizlerle, sistemin daha efektif çalışması amacıyla gerekli geliştirmeler yapılmıştır.</w:t>
      </w:r>
    </w:p>
    <w:p w14:paraId="5CB9BB03" w14:textId="77777777" w:rsidR="00BF14C9" w:rsidRPr="00D40200" w:rsidRDefault="00BF14C9" w:rsidP="00DA1C75">
      <w:pPr>
        <w:spacing w:before="140" w:after="140" w:line="240" w:lineRule="auto"/>
        <w:jc w:val="both"/>
        <w:rPr>
          <w:rFonts w:ascii="Century Gothic" w:hAnsi="Century Gothic"/>
          <w:sz w:val="24"/>
          <w:szCs w:val="24"/>
        </w:rPr>
      </w:pPr>
      <w:r w:rsidRPr="00D40200">
        <w:rPr>
          <w:rFonts w:ascii="Century Gothic" w:hAnsi="Century Gothic"/>
          <w:sz w:val="24"/>
          <w:szCs w:val="24"/>
        </w:rPr>
        <w:t xml:space="preserve">Bu kapsamda, sistemin daha etkin çalışması hedefi doğrultusunda gümrük kapılarında uluslararası geçiş belgeleri kaynaklı beklemelerin giderilmesi için BİLGE ve Geçiş Belgeleri Otomasyon Sistemi </w:t>
      </w:r>
      <w:proofErr w:type="gramStart"/>
      <w:r w:rsidRPr="00D40200">
        <w:rPr>
          <w:rFonts w:ascii="Century Gothic" w:hAnsi="Century Gothic"/>
          <w:sz w:val="24"/>
          <w:szCs w:val="24"/>
        </w:rPr>
        <w:t>entegrasyonunun</w:t>
      </w:r>
      <w:proofErr w:type="gramEnd"/>
      <w:r w:rsidRPr="00D40200">
        <w:rPr>
          <w:rFonts w:ascii="Century Gothic" w:hAnsi="Century Gothic"/>
          <w:sz w:val="24"/>
          <w:szCs w:val="24"/>
        </w:rPr>
        <w:t xml:space="preserve"> sağlanması, RSS sisteminin iç gümrükler ile entegrasyonunun geliştirilmesi ve diğer sistemsel iyileştirmelerin gerçekleştirilmesi amacıyla 15.10.2020 tarihi itibarıyla RSS üzerinden randevu verme işlemleri durdurulmuştur.</w:t>
      </w:r>
    </w:p>
    <w:p w14:paraId="18030D9C" w14:textId="77777777" w:rsidR="00BF14C9" w:rsidRPr="00D40200" w:rsidRDefault="00BF14C9" w:rsidP="008F78DE">
      <w:pPr>
        <w:spacing w:after="0" w:line="240" w:lineRule="auto"/>
        <w:jc w:val="both"/>
        <w:rPr>
          <w:rFonts w:ascii="Century Gothic" w:hAnsi="Century Gothic"/>
          <w:b/>
          <w:i/>
          <w:sz w:val="24"/>
          <w:szCs w:val="24"/>
          <w:u w:val="single"/>
        </w:rPr>
      </w:pPr>
    </w:p>
    <w:p w14:paraId="482DEB1E" w14:textId="77777777" w:rsidR="00BF14C9" w:rsidRPr="00D40200" w:rsidRDefault="00BF14C9" w:rsidP="008F78DE">
      <w:pPr>
        <w:spacing w:after="0" w:line="240" w:lineRule="auto"/>
        <w:jc w:val="both"/>
        <w:rPr>
          <w:rFonts w:ascii="Century Gothic" w:hAnsi="Century Gothic"/>
          <w:b/>
          <w:i/>
          <w:sz w:val="24"/>
          <w:szCs w:val="24"/>
          <w:u w:val="single"/>
        </w:rPr>
      </w:pPr>
      <w:r w:rsidRPr="00D40200">
        <w:rPr>
          <w:rFonts w:ascii="Century Gothic" w:hAnsi="Century Gothic"/>
          <w:b/>
          <w:i/>
          <w:sz w:val="24"/>
          <w:szCs w:val="24"/>
          <w:u w:val="single"/>
        </w:rPr>
        <w:t>Gündeme Gelen Diğer Hususlar:</w:t>
      </w:r>
    </w:p>
    <w:p w14:paraId="24A1C8C0" w14:textId="77777777" w:rsidR="00BF14C9" w:rsidRPr="00D40200" w:rsidRDefault="00BF14C9" w:rsidP="008F78DE">
      <w:pPr>
        <w:spacing w:after="0" w:line="240" w:lineRule="auto"/>
        <w:jc w:val="both"/>
        <w:rPr>
          <w:rFonts w:ascii="Century Gothic" w:hAnsi="Century Gothic"/>
          <w:sz w:val="24"/>
          <w:szCs w:val="24"/>
        </w:rPr>
      </w:pPr>
    </w:p>
    <w:p w14:paraId="76941C70" w14:textId="79832128" w:rsidR="00911745" w:rsidRPr="00A5067B" w:rsidRDefault="00BF14C9" w:rsidP="003F79B3">
      <w:pPr>
        <w:numPr>
          <w:ilvl w:val="0"/>
          <w:numId w:val="26"/>
        </w:numPr>
        <w:spacing w:after="0" w:line="240" w:lineRule="auto"/>
        <w:jc w:val="both"/>
        <w:rPr>
          <w:rFonts w:ascii="Century Gothic" w:hAnsi="Century Gothic"/>
          <w:color w:val="0070C0"/>
          <w:sz w:val="24"/>
          <w:szCs w:val="24"/>
        </w:rPr>
      </w:pPr>
      <w:r w:rsidRPr="00D40200">
        <w:rPr>
          <w:rFonts w:ascii="Century Gothic" w:hAnsi="Century Gothic"/>
          <w:sz w:val="24"/>
          <w:szCs w:val="24"/>
        </w:rPr>
        <w:t xml:space="preserve">Ticaretin Bakanlığı Gümrükler Genel Müdürlüğü tarafından gümrük idarelerine ilişkin personel, teknik, istatistiki ve iletişim bilgilerinin tek bir merkezde toplanarak düzenlenmesi, analiz edilmesi; ihtiyaç duyulması halinde bu bilgilere tek bir platformda ulaşılabilmesini </w:t>
      </w:r>
      <w:proofErr w:type="spellStart"/>
      <w:r w:rsidRPr="00D40200">
        <w:rPr>
          <w:rFonts w:ascii="Century Gothic" w:hAnsi="Century Gothic"/>
          <w:sz w:val="24"/>
          <w:szCs w:val="24"/>
        </w:rPr>
        <w:t>teminen</w:t>
      </w:r>
      <w:proofErr w:type="spellEnd"/>
      <w:r w:rsidRPr="00D40200">
        <w:rPr>
          <w:rFonts w:ascii="Century Gothic" w:hAnsi="Century Gothic"/>
          <w:sz w:val="24"/>
          <w:szCs w:val="24"/>
        </w:rPr>
        <w:t xml:space="preserve"> Gümrük İdareleri Bilgi Sistemi Projesi yürütülmektedir. Söz konusu projenin </w:t>
      </w:r>
      <w:proofErr w:type="gramStart"/>
      <w:r w:rsidRPr="00D40200">
        <w:rPr>
          <w:rFonts w:ascii="Century Gothic" w:hAnsi="Century Gothic"/>
          <w:sz w:val="24"/>
          <w:szCs w:val="24"/>
        </w:rPr>
        <w:t>halihazırda</w:t>
      </w:r>
      <w:proofErr w:type="gramEnd"/>
      <w:r w:rsidRPr="00D40200">
        <w:rPr>
          <w:rFonts w:ascii="Century Gothic" w:hAnsi="Century Gothic"/>
          <w:sz w:val="24"/>
          <w:szCs w:val="24"/>
        </w:rPr>
        <w:t xml:space="preserve"> 1. </w:t>
      </w:r>
      <w:proofErr w:type="spellStart"/>
      <w:r w:rsidRPr="00D40200">
        <w:rPr>
          <w:rFonts w:ascii="Century Gothic" w:hAnsi="Century Gothic"/>
          <w:sz w:val="24"/>
          <w:szCs w:val="24"/>
        </w:rPr>
        <w:t>Faz’ı</w:t>
      </w:r>
      <w:proofErr w:type="spellEnd"/>
      <w:r w:rsidRPr="00D40200">
        <w:rPr>
          <w:rFonts w:ascii="Century Gothic" w:hAnsi="Century Gothic"/>
          <w:sz w:val="24"/>
          <w:szCs w:val="24"/>
        </w:rPr>
        <w:t xml:space="preserve"> tamamlanmış olup, 2. Fazda bahse konu mekanizmanın geliştirilmesine yönelik </w:t>
      </w:r>
      <w:r w:rsidR="008D7E10" w:rsidRPr="00D40200">
        <w:rPr>
          <w:rFonts w:ascii="Century Gothic" w:hAnsi="Century Gothic"/>
          <w:sz w:val="24"/>
          <w:szCs w:val="24"/>
        </w:rPr>
        <w:t xml:space="preserve">çalışmalar </w:t>
      </w:r>
      <w:r w:rsidRPr="00D40200">
        <w:rPr>
          <w:rFonts w:ascii="Century Gothic" w:hAnsi="Century Gothic"/>
          <w:sz w:val="24"/>
          <w:szCs w:val="24"/>
        </w:rPr>
        <w:t xml:space="preserve">devam </w:t>
      </w:r>
      <w:r w:rsidR="008D7E10" w:rsidRPr="00D40200">
        <w:rPr>
          <w:rFonts w:ascii="Century Gothic" w:hAnsi="Century Gothic"/>
          <w:sz w:val="24"/>
          <w:szCs w:val="24"/>
        </w:rPr>
        <w:t>etmektedir</w:t>
      </w:r>
      <w:r w:rsidRPr="00D40200">
        <w:rPr>
          <w:rFonts w:ascii="Century Gothic" w:hAnsi="Century Gothic"/>
          <w:sz w:val="24"/>
          <w:szCs w:val="24"/>
        </w:rPr>
        <w:t xml:space="preserve">. </w:t>
      </w:r>
    </w:p>
    <w:p w14:paraId="27F26349" w14:textId="77777777" w:rsidR="003A3896" w:rsidRDefault="003A3896" w:rsidP="008F78DE">
      <w:pPr>
        <w:jc w:val="both"/>
        <w:rPr>
          <w:rFonts w:ascii="Century Gothic" w:hAnsi="Century Gothic"/>
          <w:b/>
          <w:sz w:val="24"/>
          <w:szCs w:val="24"/>
          <w:u w:val="single"/>
        </w:rPr>
      </w:pPr>
    </w:p>
    <w:p w14:paraId="3EBD6720" w14:textId="77777777" w:rsidR="003A3896" w:rsidRDefault="003A3896" w:rsidP="008F78DE">
      <w:pPr>
        <w:jc w:val="both"/>
        <w:rPr>
          <w:rFonts w:ascii="Century Gothic" w:hAnsi="Century Gothic"/>
          <w:b/>
          <w:sz w:val="24"/>
          <w:szCs w:val="24"/>
          <w:u w:val="single"/>
        </w:rPr>
      </w:pPr>
    </w:p>
    <w:p w14:paraId="2A2B585D" w14:textId="77777777" w:rsidR="003A3896" w:rsidRDefault="003A3896" w:rsidP="008F78DE">
      <w:pPr>
        <w:jc w:val="both"/>
        <w:rPr>
          <w:rFonts w:ascii="Century Gothic" w:hAnsi="Century Gothic"/>
          <w:b/>
          <w:sz w:val="24"/>
          <w:szCs w:val="24"/>
          <w:u w:val="single"/>
        </w:rPr>
      </w:pPr>
    </w:p>
    <w:p w14:paraId="080753C4" w14:textId="02068628" w:rsidR="00BF14C9" w:rsidRPr="00D40200" w:rsidRDefault="00BF14C9" w:rsidP="008F78DE">
      <w:pPr>
        <w:jc w:val="both"/>
        <w:rPr>
          <w:rFonts w:ascii="Century Gothic" w:hAnsi="Century Gothic"/>
          <w:b/>
          <w:sz w:val="24"/>
          <w:szCs w:val="24"/>
          <w:u w:val="single"/>
        </w:rPr>
      </w:pPr>
      <w:r w:rsidRPr="00D40200">
        <w:rPr>
          <w:rFonts w:ascii="Century Gothic" w:hAnsi="Century Gothic"/>
          <w:b/>
          <w:sz w:val="24"/>
          <w:szCs w:val="24"/>
          <w:u w:val="single"/>
        </w:rPr>
        <w:lastRenderedPageBreak/>
        <w:t xml:space="preserve">4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Yurtdışındaki dış ticaret uygulamalarındaki değişiklikler hakkında ticaret erbabını önceden bilgilendirmek üzere bir mekanizma geliştirilmesi</w:t>
      </w:r>
    </w:p>
    <w:p w14:paraId="1C252EBE" w14:textId="77777777" w:rsidR="00BF14C9" w:rsidRPr="00D40200" w:rsidRDefault="00BF14C9" w:rsidP="00DA1C75">
      <w:pPr>
        <w:tabs>
          <w:tab w:val="left" w:pos="1134"/>
        </w:tabs>
        <w:spacing w:line="240" w:lineRule="atLeast"/>
        <w:jc w:val="both"/>
        <w:rPr>
          <w:rFonts w:ascii="Century Gothic" w:hAnsi="Century Gothic"/>
          <w:bCs/>
          <w:sz w:val="24"/>
          <w:szCs w:val="24"/>
        </w:rPr>
      </w:pPr>
      <w:r w:rsidRPr="00D40200">
        <w:rPr>
          <w:rFonts w:ascii="Century Gothic" w:hAnsi="Century Gothic"/>
          <w:sz w:val="24"/>
          <w:szCs w:val="24"/>
        </w:rPr>
        <w:t>Ticaret Bakanlığı İhracat Genel Müdürlüğü tarafından uygulamaya alınan Kolay</w:t>
      </w:r>
      <w:r w:rsidRPr="00D40200">
        <w:rPr>
          <w:rFonts w:ascii="Century Gothic" w:hAnsi="Century Gothic"/>
          <w:bCs/>
          <w:sz w:val="24"/>
          <w:szCs w:val="24"/>
        </w:rPr>
        <w:t xml:space="preserve"> İhracat Platformu kapsamındaki </w:t>
      </w:r>
      <w:proofErr w:type="gramStart"/>
      <w:r w:rsidRPr="00D40200">
        <w:rPr>
          <w:rFonts w:ascii="Century Gothic" w:hAnsi="Century Gothic"/>
          <w:bCs/>
          <w:sz w:val="24"/>
          <w:szCs w:val="24"/>
        </w:rPr>
        <w:t>modüller</w:t>
      </w:r>
      <w:proofErr w:type="gramEnd"/>
      <w:r w:rsidRPr="00D40200">
        <w:rPr>
          <w:rFonts w:ascii="Century Gothic" w:hAnsi="Century Gothic"/>
          <w:bCs/>
          <w:sz w:val="24"/>
          <w:szCs w:val="24"/>
        </w:rPr>
        <w:t xml:space="preserve"> arasında yer alan “Ülkeler” sayfasındaki “Ticaret Müşavirinden Notlar” bölümü altında, Dış Ticaret Yönetim Bilgi Sisteminde (DTBYS) bulunan çeşitli ülkelerde görev yapan Ticaret Müşavirleri ve Ticaret Ataşelerinin ilgili ülkeye ilişkin öngörü ve tespitleri ülke analizleri kapsamında platform aracılığıyla ihracatçılara sunulmaktadır.</w:t>
      </w:r>
    </w:p>
    <w:p w14:paraId="597EECC3" w14:textId="3FAD3B6C" w:rsidR="00BF14C9" w:rsidRDefault="00BF14C9" w:rsidP="00DA1C75">
      <w:pPr>
        <w:tabs>
          <w:tab w:val="left" w:pos="1134"/>
        </w:tabs>
        <w:spacing w:line="240" w:lineRule="atLeast"/>
        <w:jc w:val="both"/>
        <w:rPr>
          <w:rFonts w:ascii="Century Gothic" w:hAnsi="Century Gothic"/>
          <w:sz w:val="24"/>
          <w:szCs w:val="24"/>
        </w:rPr>
      </w:pPr>
      <w:r w:rsidRPr="00D40200">
        <w:rPr>
          <w:rFonts w:ascii="Century Gothic" w:hAnsi="Century Gothic"/>
          <w:sz w:val="24"/>
          <w:szCs w:val="24"/>
        </w:rPr>
        <w:t xml:space="preserve">AB ve DTÖ bildirimleri başta olmak üzere, “teknikengel.gov.tr” </w:t>
      </w:r>
      <w:proofErr w:type="gramStart"/>
      <w:r w:rsidRPr="00D40200">
        <w:rPr>
          <w:rFonts w:ascii="Century Gothic" w:hAnsi="Century Gothic"/>
          <w:sz w:val="24"/>
          <w:szCs w:val="24"/>
        </w:rPr>
        <w:t>entegrasyonu</w:t>
      </w:r>
      <w:proofErr w:type="gramEnd"/>
      <w:r w:rsidRPr="00D40200">
        <w:rPr>
          <w:rFonts w:ascii="Century Gothic" w:hAnsi="Century Gothic"/>
          <w:sz w:val="24"/>
          <w:szCs w:val="24"/>
        </w:rPr>
        <w:t xml:space="preserve"> ile ülkelerdeki mevzuat, ürün güvenliği kontrolleri, sevk öncesi inceleme koşulları, ihracatta talep edilen zorunlu belgelerle ilgili bilgilere ek olarak, ihracatı doğrudan ilgilendiren ülkelerdeki yasa değişiklik önerilerine ait taslak metinlere erişim imkânı sağlanmıştır.</w:t>
      </w:r>
    </w:p>
    <w:p w14:paraId="73CD74C7" w14:textId="77777777" w:rsidR="003A3896" w:rsidRPr="00D40200" w:rsidRDefault="003A3896" w:rsidP="00DA1C75">
      <w:pPr>
        <w:tabs>
          <w:tab w:val="left" w:pos="1134"/>
        </w:tabs>
        <w:spacing w:line="240" w:lineRule="atLeast"/>
        <w:jc w:val="both"/>
        <w:rPr>
          <w:rFonts w:ascii="Century Gothic" w:hAnsi="Century Gothic"/>
          <w:sz w:val="24"/>
          <w:szCs w:val="24"/>
        </w:rPr>
      </w:pPr>
    </w:p>
    <w:p w14:paraId="48DB8E65" w14:textId="77777777" w:rsidR="00BF14C9" w:rsidRPr="00D40200" w:rsidRDefault="00BF14C9" w:rsidP="008F78DE">
      <w:pPr>
        <w:jc w:val="both"/>
        <w:rPr>
          <w:rFonts w:ascii="Century Gothic" w:hAnsi="Century Gothic"/>
          <w:b/>
          <w:sz w:val="24"/>
          <w:szCs w:val="24"/>
          <w:u w:val="single"/>
        </w:rPr>
      </w:pPr>
      <w:r w:rsidRPr="00D40200">
        <w:rPr>
          <w:rFonts w:ascii="Century Gothic" w:hAnsi="Century Gothic"/>
          <w:b/>
          <w:sz w:val="24"/>
          <w:szCs w:val="24"/>
          <w:u w:val="single"/>
        </w:rPr>
        <w:t xml:space="preserve">5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Gümrük ve ticaret işlemlerine yönelik sanal eğitim platformu kurulması</w:t>
      </w:r>
    </w:p>
    <w:p w14:paraId="5A25BA7E" w14:textId="5C77B165" w:rsidR="00BF14C9" w:rsidRDefault="00BF14C9" w:rsidP="00D40200">
      <w:pPr>
        <w:jc w:val="both"/>
        <w:rPr>
          <w:rFonts w:ascii="Century Gothic" w:hAnsi="Century Gothic"/>
          <w:sz w:val="24"/>
          <w:szCs w:val="24"/>
        </w:rPr>
      </w:pPr>
      <w:r w:rsidRPr="00D40200">
        <w:rPr>
          <w:rFonts w:ascii="Century Gothic" w:hAnsi="Century Gothic"/>
          <w:sz w:val="24"/>
          <w:szCs w:val="24"/>
        </w:rPr>
        <w:t xml:space="preserve">Ticaret Bakanlığı tarafından hayata geçirilen Sanal Ticaret Akademisi kapsamında sunulan çevrimiçi eğitim </w:t>
      </w:r>
      <w:proofErr w:type="gramStart"/>
      <w:r w:rsidRPr="00D40200">
        <w:rPr>
          <w:rFonts w:ascii="Century Gothic" w:hAnsi="Century Gothic"/>
          <w:sz w:val="24"/>
          <w:szCs w:val="24"/>
        </w:rPr>
        <w:t>modülleri</w:t>
      </w:r>
      <w:proofErr w:type="gramEnd"/>
      <w:r w:rsidRPr="00D40200">
        <w:rPr>
          <w:rFonts w:ascii="Century Gothic" w:hAnsi="Century Gothic"/>
          <w:sz w:val="24"/>
          <w:szCs w:val="24"/>
        </w:rPr>
        <w:t xml:space="preserve"> ile gümrük ve dış ticaret işlemlerine yönelik eğitim programları başlatılmıştır. Kullanıcıların </w:t>
      </w:r>
      <w:r w:rsidR="0075281C" w:rsidRPr="00D40200">
        <w:rPr>
          <w:rFonts w:ascii="Century Gothic" w:hAnsi="Century Gothic"/>
          <w:sz w:val="24"/>
          <w:szCs w:val="24"/>
        </w:rPr>
        <w:t>iç</w:t>
      </w:r>
      <w:r w:rsidRPr="00D40200">
        <w:rPr>
          <w:rFonts w:ascii="Century Gothic" w:hAnsi="Century Gothic"/>
          <w:sz w:val="24"/>
          <w:szCs w:val="24"/>
        </w:rPr>
        <w:t xml:space="preserve"> ve </w:t>
      </w:r>
      <w:r w:rsidR="0075281C" w:rsidRPr="00D40200">
        <w:rPr>
          <w:rFonts w:ascii="Century Gothic" w:hAnsi="Century Gothic"/>
          <w:sz w:val="24"/>
          <w:szCs w:val="24"/>
        </w:rPr>
        <w:t>dış</w:t>
      </w:r>
      <w:r w:rsidRPr="00D40200">
        <w:rPr>
          <w:rFonts w:ascii="Century Gothic" w:hAnsi="Century Gothic"/>
          <w:sz w:val="24"/>
          <w:szCs w:val="24"/>
        </w:rPr>
        <w:t xml:space="preserve"> ticaret konusundaki temel kavram ve görüşler, uluslararası ticaret kuralları ile dış </w:t>
      </w:r>
      <w:r w:rsidR="0003179A" w:rsidRPr="00D40200">
        <w:rPr>
          <w:rFonts w:ascii="Century Gothic" w:hAnsi="Century Gothic"/>
          <w:sz w:val="24"/>
          <w:szCs w:val="24"/>
        </w:rPr>
        <w:t xml:space="preserve">ticaret </w:t>
      </w:r>
      <w:r w:rsidRPr="00D40200">
        <w:rPr>
          <w:rFonts w:ascii="Century Gothic" w:hAnsi="Century Gothic"/>
          <w:sz w:val="24"/>
          <w:szCs w:val="24"/>
        </w:rPr>
        <w:t>uygulamalar</w:t>
      </w:r>
      <w:r w:rsidR="0003179A" w:rsidRPr="00D40200">
        <w:rPr>
          <w:rFonts w:ascii="Century Gothic" w:hAnsi="Century Gothic"/>
          <w:sz w:val="24"/>
          <w:szCs w:val="24"/>
        </w:rPr>
        <w:t>ı</w:t>
      </w:r>
      <w:r w:rsidRPr="00D40200">
        <w:rPr>
          <w:rFonts w:ascii="Century Gothic" w:hAnsi="Century Gothic"/>
          <w:sz w:val="24"/>
          <w:szCs w:val="24"/>
        </w:rPr>
        <w:t xml:space="preserve"> hakkında detaylı bilgilere ulaşabildiği bu sanal akademide çevrimiçi olarak katılı</w:t>
      </w:r>
      <w:r w:rsidR="005C3A10" w:rsidRPr="00D40200">
        <w:rPr>
          <w:rFonts w:ascii="Century Gothic" w:hAnsi="Century Gothic"/>
          <w:sz w:val="24"/>
          <w:szCs w:val="24"/>
        </w:rPr>
        <w:t>m sağlanan</w:t>
      </w:r>
      <w:r w:rsidRPr="00D40200">
        <w:rPr>
          <w:rFonts w:ascii="Century Gothic" w:hAnsi="Century Gothic"/>
          <w:sz w:val="24"/>
          <w:szCs w:val="24"/>
        </w:rPr>
        <w:t xml:space="preserve"> derslere ilişkin </w:t>
      </w:r>
      <w:r w:rsidR="005C3A10" w:rsidRPr="00D40200">
        <w:rPr>
          <w:rFonts w:ascii="Century Gothic" w:hAnsi="Century Gothic"/>
          <w:sz w:val="24"/>
          <w:szCs w:val="24"/>
        </w:rPr>
        <w:t>sertifika</w:t>
      </w:r>
      <w:r w:rsidRPr="00D40200">
        <w:rPr>
          <w:rFonts w:ascii="Century Gothic" w:hAnsi="Century Gothic"/>
          <w:sz w:val="24"/>
          <w:szCs w:val="24"/>
        </w:rPr>
        <w:t xml:space="preserve"> d</w:t>
      </w:r>
      <w:r w:rsidR="005C3A10" w:rsidRPr="00D40200">
        <w:rPr>
          <w:rFonts w:ascii="Century Gothic" w:hAnsi="Century Gothic"/>
          <w:sz w:val="24"/>
          <w:szCs w:val="24"/>
        </w:rPr>
        <w:t>a</w:t>
      </w:r>
      <w:r w:rsidRPr="00D40200">
        <w:rPr>
          <w:rFonts w:ascii="Century Gothic" w:hAnsi="Century Gothic"/>
          <w:sz w:val="24"/>
          <w:szCs w:val="24"/>
        </w:rPr>
        <w:t xml:space="preserve"> alınabilen platform sayesinde, kamuoyunun bilgilendirilmesi ve bilgiye ulaşımın en kolay hale getirilmesi konusunda Anlaşmadan doğan yükümlülüklerimiz karşılanmaktadır.  </w:t>
      </w:r>
    </w:p>
    <w:p w14:paraId="76DD4F26" w14:textId="77777777" w:rsidR="003A3896" w:rsidRPr="00D40200" w:rsidRDefault="003A3896" w:rsidP="00D40200">
      <w:pPr>
        <w:jc w:val="both"/>
        <w:rPr>
          <w:rFonts w:ascii="Century Gothic" w:hAnsi="Century Gothic"/>
          <w:bCs/>
          <w:sz w:val="24"/>
          <w:szCs w:val="24"/>
        </w:rPr>
      </w:pPr>
    </w:p>
    <w:p w14:paraId="74704777" w14:textId="77777777" w:rsidR="00BF14C9" w:rsidRPr="00D40200" w:rsidRDefault="00BF14C9" w:rsidP="00DA1C75">
      <w:pPr>
        <w:pStyle w:val="ListeParagraf"/>
        <w:spacing w:before="140" w:after="140" w:line="240" w:lineRule="auto"/>
        <w:ind w:left="0"/>
        <w:jc w:val="both"/>
        <w:rPr>
          <w:rFonts w:ascii="Century Gothic" w:hAnsi="Century Gothic"/>
          <w:b/>
          <w:bCs/>
          <w:sz w:val="24"/>
          <w:szCs w:val="24"/>
          <w:u w:val="single"/>
        </w:rPr>
      </w:pPr>
      <w:r w:rsidRPr="00D40200">
        <w:rPr>
          <w:rFonts w:ascii="Century Gothic" w:hAnsi="Century Gothic"/>
          <w:b/>
          <w:sz w:val="24"/>
          <w:szCs w:val="24"/>
          <w:u w:val="single"/>
        </w:rPr>
        <w:t xml:space="preserve">6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Pr="00D40200">
        <w:rPr>
          <w:rFonts w:ascii="Century Gothic" w:hAnsi="Century Gothic"/>
          <w:b/>
          <w:bCs/>
          <w:sz w:val="24"/>
          <w:szCs w:val="24"/>
          <w:u w:val="single"/>
        </w:rPr>
        <w:t>Ticaretin Kolaylaştırılması Danışma Noktası kurulması</w:t>
      </w:r>
    </w:p>
    <w:p w14:paraId="12729C51" w14:textId="77777777" w:rsidR="00BF14C9" w:rsidRPr="00D40200" w:rsidRDefault="00BF14C9" w:rsidP="00DA1C75">
      <w:pPr>
        <w:pStyle w:val="ListeParagraf"/>
        <w:spacing w:before="140" w:after="140" w:line="240" w:lineRule="auto"/>
        <w:ind w:left="0"/>
        <w:jc w:val="both"/>
        <w:rPr>
          <w:rFonts w:ascii="Century Gothic" w:hAnsi="Century Gothic"/>
          <w:b/>
          <w:bCs/>
          <w:sz w:val="24"/>
          <w:szCs w:val="24"/>
          <w:u w:val="single"/>
        </w:rPr>
      </w:pPr>
    </w:p>
    <w:p w14:paraId="51E37B1C" w14:textId="4BC178F4" w:rsidR="0018128A" w:rsidRPr="00D40200" w:rsidRDefault="00BF14C9" w:rsidP="00917CE5">
      <w:pPr>
        <w:pStyle w:val="ListeParagraf"/>
        <w:spacing w:before="140" w:after="140" w:line="240" w:lineRule="auto"/>
        <w:ind w:left="0"/>
        <w:jc w:val="both"/>
        <w:rPr>
          <w:rFonts w:ascii="Century Gothic" w:hAnsi="Century Gothic"/>
          <w:sz w:val="24"/>
          <w:szCs w:val="24"/>
        </w:rPr>
      </w:pPr>
      <w:r w:rsidRPr="00D40200">
        <w:rPr>
          <w:rFonts w:ascii="Century Gothic" w:hAnsi="Century Gothic"/>
          <w:sz w:val="24"/>
          <w:szCs w:val="24"/>
        </w:rPr>
        <w:t xml:space="preserve">Ticaretin Kolaylaştırılması Koordinasyon Komitesi internet sitesi </w:t>
      </w:r>
      <w:r w:rsidR="0018128A" w:rsidRPr="00D40200">
        <w:rPr>
          <w:rFonts w:ascii="Century Gothic" w:hAnsi="Century Gothic"/>
          <w:sz w:val="24"/>
          <w:szCs w:val="24"/>
        </w:rPr>
        <w:t>“</w:t>
      </w:r>
      <w:hyperlink r:id="rId7" w:history="1">
        <w:r w:rsidRPr="00D40200">
          <w:rPr>
            <w:rFonts w:ascii="Century Gothic" w:hAnsi="Century Gothic"/>
            <w:sz w:val="24"/>
            <w:szCs w:val="24"/>
          </w:rPr>
          <w:t>kolayticaret</w:t>
        </w:r>
        <w:r w:rsidR="0018128A" w:rsidRPr="00D40200">
          <w:rPr>
            <w:rFonts w:ascii="Century Gothic" w:hAnsi="Century Gothic"/>
            <w:sz w:val="24"/>
            <w:szCs w:val="24"/>
          </w:rPr>
          <w:t>.</w:t>
        </w:r>
        <w:r w:rsidRPr="00D40200">
          <w:rPr>
            <w:rFonts w:ascii="Century Gothic" w:hAnsi="Century Gothic"/>
            <w:sz w:val="24"/>
            <w:szCs w:val="24"/>
          </w:rPr>
          <w:t>gov.tr</w:t>
        </w:r>
      </w:hyperlink>
      <w:r w:rsidR="0018128A" w:rsidRPr="00D40200">
        <w:rPr>
          <w:rFonts w:ascii="Century Gothic" w:hAnsi="Century Gothic"/>
          <w:sz w:val="24"/>
          <w:szCs w:val="24"/>
        </w:rPr>
        <w:t>”</w:t>
      </w:r>
      <w:r w:rsidRPr="00D40200">
        <w:rPr>
          <w:rFonts w:ascii="Century Gothic" w:hAnsi="Century Gothic"/>
          <w:sz w:val="24"/>
          <w:szCs w:val="24"/>
        </w:rPr>
        <w:t xml:space="preserve"> adresinde, </w:t>
      </w:r>
      <w:r w:rsidR="005C72A3" w:rsidRPr="00D40200">
        <w:rPr>
          <w:rFonts w:ascii="Century Gothic" w:hAnsi="Century Gothic"/>
          <w:sz w:val="24"/>
          <w:szCs w:val="24"/>
        </w:rPr>
        <w:t>K</w:t>
      </w:r>
      <w:r w:rsidRPr="00D40200">
        <w:rPr>
          <w:rFonts w:ascii="Century Gothic" w:hAnsi="Century Gothic"/>
          <w:sz w:val="24"/>
          <w:szCs w:val="24"/>
        </w:rPr>
        <w:t xml:space="preserve">omite üyelerinin </w:t>
      </w:r>
      <w:r w:rsidR="00D40200" w:rsidRPr="00D40200">
        <w:rPr>
          <w:rFonts w:ascii="Century Gothic" w:hAnsi="Century Gothic"/>
          <w:sz w:val="24"/>
          <w:szCs w:val="24"/>
        </w:rPr>
        <w:t>daimî</w:t>
      </w:r>
      <w:r w:rsidRPr="00D40200">
        <w:rPr>
          <w:rFonts w:ascii="Century Gothic" w:hAnsi="Century Gothic"/>
          <w:sz w:val="24"/>
          <w:szCs w:val="24"/>
        </w:rPr>
        <w:t xml:space="preserve"> temas noktaları olarak belirlenen temsilcilerinin bilgileri paylaşılmıştır. </w:t>
      </w:r>
      <w:r w:rsidR="0018128A" w:rsidRPr="00D40200">
        <w:rPr>
          <w:rFonts w:ascii="Century Gothic" w:hAnsi="Century Gothic"/>
          <w:sz w:val="24"/>
          <w:szCs w:val="24"/>
        </w:rPr>
        <w:t xml:space="preserve">Bilgi talepleri </w:t>
      </w:r>
      <w:r w:rsidR="00D40200" w:rsidRPr="00D40200">
        <w:rPr>
          <w:rFonts w:ascii="Century Gothic" w:hAnsi="Century Gothic"/>
          <w:sz w:val="24"/>
          <w:szCs w:val="24"/>
        </w:rPr>
        <w:t>doğrudan</w:t>
      </w:r>
      <w:r w:rsidR="00D40200">
        <w:rPr>
          <w:rFonts w:ascii="Century Gothic" w:hAnsi="Century Gothic"/>
          <w:sz w:val="24"/>
          <w:szCs w:val="24"/>
        </w:rPr>
        <w:t xml:space="preserve"> </w:t>
      </w:r>
      <w:r w:rsidR="00D40200" w:rsidRPr="00D40200">
        <w:rPr>
          <w:rFonts w:ascii="Century Gothic" w:hAnsi="Century Gothic"/>
          <w:sz w:val="24"/>
          <w:szCs w:val="24"/>
        </w:rPr>
        <w:t>“</w:t>
      </w:r>
      <w:hyperlink r:id="rId8" w:history="1">
        <w:r w:rsidR="0018128A" w:rsidRPr="00D40200">
          <w:rPr>
            <w:rFonts w:ascii="Century Gothic" w:hAnsi="Century Gothic"/>
            <w:sz w:val="24"/>
            <w:szCs w:val="24"/>
          </w:rPr>
          <w:t>TKdanisma@ticaret.gov.tr</w:t>
        </w:r>
      </w:hyperlink>
      <w:r w:rsidR="0018128A" w:rsidRPr="00D40200">
        <w:rPr>
          <w:rFonts w:ascii="Century Gothic" w:hAnsi="Century Gothic"/>
          <w:sz w:val="24"/>
          <w:szCs w:val="24"/>
        </w:rPr>
        <w:t>” ve “</w:t>
      </w:r>
      <w:hyperlink r:id="rId9" w:history="1">
        <w:r w:rsidR="0018128A" w:rsidRPr="00D40200">
          <w:rPr>
            <w:rFonts w:ascii="Century Gothic" w:hAnsi="Century Gothic"/>
            <w:sz w:val="24"/>
            <w:szCs w:val="24"/>
          </w:rPr>
          <w:t>TFenquiry@trade.gov.tr</w:t>
        </w:r>
      </w:hyperlink>
      <w:r w:rsidR="0018128A" w:rsidRPr="00D40200">
        <w:rPr>
          <w:rFonts w:ascii="Century Gothic" w:hAnsi="Century Gothic"/>
          <w:sz w:val="24"/>
          <w:szCs w:val="24"/>
        </w:rPr>
        <w:t>” e-posta adreslerine iletilebilecektir. Bilahare, TK Komitesi hedefleri ve Eylem Planıyla uyumlu bilgi talepleri</w:t>
      </w:r>
      <w:r w:rsidR="0003179A" w:rsidRPr="00D40200">
        <w:rPr>
          <w:rFonts w:ascii="Century Gothic" w:hAnsi="Century Gothic"/>
          <w:sz w:val="24"/>
          <w:szCs w:val="24"/>
        </w:rPr>
        <w:t>,</w:t>
      </w:r>
      <w:r w:rsidR="0018128A" w:rsidRPr="00D40200">
        <w:rPr>
          <w:rFonts w:ascii="Century Gothic" w:hAnsi="Century Gothic"/>
          <w:sz w:val="24"/>
          <w:szCs w:val="24"/>
        </w:rPr>
        <w:t xml:space="preserve"> ilgili </w:t>
      </w:r>
      <w:r w:rsidR="005C72A3" w:rsidRPr="00D40200">
        <w:rPr>
          <w:rFonts w:ascii="Century Gothic" w:hAnsi="Century Gothic"/>
          <w:sz w:val="24"/>
          <w:szCs w:val="24"/>
        </w:rPr>
        <w:t>K</w:t>
      </w:r>
      <w:r w:rsidR="0018128A" w:rsidRPr="00D40200">
        <w:rPr>
          <w:rFonts w:ascii="Century Gothic" w:hAnsi="Century Gothic"/>
          <w:sz w:val="24"/>
          <w:szCs w:val="24"/>
        </w:rPr>
        <w:t xml:space="preserve">omite üyesi temsilcilere intikal ettirilecektir. </w:t>
      </w:r>
    </w:p>
    <w:p w14:paraId="00AA4CC1" w14:textId="77777777" w:rsidR="000B5654" w:rsidRPr="00D40200" w:rsidRDefault="000B5654" w:rsidP="00917CE5">
      <w:pPr>
        <w:pStyle w:val="ListeParagraf"/>
        <w:spacing w:before="140" w:after="140" w:line="240" w:lineRule="auto"/>
        <w:ind w:left="0"/>
        <w:jc w:val="both"/>
        <w:rPr>
          <w:rFonts w:ascii="Century Gothic" w:hAnsi="Century Gothic"/>
          <w:sz w:val="24"/>
          <w:szCs w:val="24"/>
        </w:rPr>
      </w:pPr>
    </w:p>
    <w:p w14:paraId="1EF6B70B" w14:textId="501FB182" w:rsidR="00BF14C9" w:rsidRDefault="0018128A" w:rsidP="00DA1C75">
      <w:pPr>
        <w:pStyle w:val="ListeParagraf"/>
        <w:spacing w:before="140" w:after="140" w:line="240" w:lineRule="auto"/>
        <w:ind w:left="0"/>
        <w:jc w:val="both"/>
        <w:rPr>
          <w:rFonts w:ascii="Century Gothic" w:hAnsi="Century Gothic"/>
          <w:sz w:val="24"/>
          <w:szCs w:val="24"/>
        </w:rPr>
      </w:pPr>
      <w:r w:rsidRPr="00D40200">
        <w:rPr>
          <w:rFonts w:ascii="Century Gothic" w:hAnsi="Century Gothic"/>
          <w:sz w:val="24"/>
          <w:szCs w:val="24"/>
        </w:rPr>
        <w:t>B</w:t>
      </w:r>
      <w:r w:rsidR="00BF14C9" w:rsidRPr="00D40200">
        <w:rPr>
          <w:rFonts w:ascii="Century Gothic" w:hAnsi="Century Gothic"/>
          <w:sz w:val="24"/>
          <w:szCs w:val="24"/>
        </w:rPr>
        <w:t xml:space="preserve">öylece ilgili kurum ve kuruluşların görev alanları dâhilinde, ticaretin kolaylaştırılması konusunda gerekli bilgilendirilmelerin ticaret erbabına hızlı ve ilk elden ulaştırılması sağlanacaktır. Ayrıca, internet sitesinin orta vadede bir ticaret </w:t>
      </w:r>
      <w:proofErr w:type="spellStart"/>
      <w:r w:rsidR="00BF14C9" w:rsidRPr="00D40200">
        <w:rPr>
          <w:rFonts w:ascii="Century Gothic" w:hAnsi="Century Gothic"/>
          <w:sz w:val="24"/>
          <w:szCs w:val="24"/>
        </w:rPr>
        <w:t>portalına</w:t>
      </w:r>
      <w:proofErr w:type="spellEnd"/>
      <w:r w:rsidR="00BF14C9" w:rsidRPr="00D40200">
        <w:rPr>
          <w:rFonts w:ascii="Century Gothic" w:hAnsi="Century Gothic"/>
          <w:sz w:val="24"/>
          <w:szCs w:val="24"/>
        </w:rPr>
        <w:t xml:space="preserve"> </w:t>
      </w:r>
      <w:proofErr w:type="spellStart"/>
      <w:r w:rsidR="00BF14C9" w:rsidRPr="00D40200">
        <w:rPr>
          <w:rFonts w:ascii="Century Gothic" w:hAnsi="Century Gothic"/>
          <w:sz w:val="24"/>
          <w:szCs w:val="24"/>
        </w:rPr>
        <w:t>evrilmesi</w:t>
      </w:r>
      <w:proofErr w:type="spellEnd"/>
      <w:r w:rsidR="00BF14C9" w:rsidRPr="00D40200">
        <w:rPr>
          <w:rFonts w:ascii="Century Gothic" w:hAnsi="Century Gothic"/>
          <w:sz w:val="24"/>
          <w:szCs w:val="24"/>
        </w:rPr>
        <w:t xml:space="preserve"> çalışmalarında, </w:t>
      </w:r>
      <w:r w:rsidR="0003179A" w:rsidRPr="00D40200">
        <w:rPr>
          <w:rFonts w:ascii="Century Gothic" w:hAnsi="Century Gothic"/>
          <w:sz w:val="24"/>
          <w:szCs w:val="24"/>
        </w:rPr>
        <w:t xml:space="preserve">sadece </w:t>
      </w:r>
      <w:r w:rsidR="00BF14C9" w:rsidRPr="00D40200">
        <w:rPr>
          <w:rFonts w:ascii="Century Gothic" w:hAnsi="Century Gothic"/>
          <w:sz w:val="24"/>
          <w:szCs w:val="24"/>
        </w:rPr>
        <w:t xml:space="preserve">kurum ve kuruluş özelinde değil; soruların ilgili kişi ve kurumlara </w:t>
      </w:r>
      <w:r w:rsidR="0003179A" w:rsidRPr="00D40200">
        <w:rPr>
          <w:rFonts w:ascii="Century Gothic" w:hAnsi="Century Gothic"/>
          <w:sz w:val="24"/>
          <w:szCs w:val="24"/>
        </w:rPr>
        <w:t xml:space="preserve">doğrudan </w:t>
      </w:r>
      <w:r w:rsidR="00BF14C9" w:rsidRPr="00D40200">
        <w:rPr>
          <w:rFonts w:ascii="Century Gothic" w:hAnsi="Century Gothic"/>
          <w:sz w:val="24"/>
          <w:szCs w:val="24"/>
        </w:rPr>
        <w:t xml:space="preserve">tanımlanması ve iletilmesi çalışmaları yapılacaktır. </w:t>
      </w:r>
    </w:p>
    <w:p w14:paraId="6AE99660" w14:textId="407816C9" w:rsidR="003A3896" w:rsidRDefault="003A3896" w:rsidP="00DA1C75">
      <w:pPr>
        <w:pStyle w:val="ListeParagraf"/>
        <w:spacing w:before="140" w:after="140" w:line="240" w:lineRule="auto"/>
        <w:ind w:left="0"/>
        <w:jc w:val="both"/>
        <w:rPr>
          <w:rFonts w:ascii="Century Gothic" w:hAnsi="Century Gothic"/>
          <w:sz w:val="24"/>
          <w:szCs w:val="24"/>
        </w:rPr>
      </w:pPr>
    </w:p>
    <w:p w14:paraId="2315B9F3" w14:textId="2F6935F3" w:rsidR="003A3896" w:rsidRPr="00D40200" w:rsidRDefault="003A3896" w:rsidP="00DA1C75">
      <w:pPr>
        <w:pStyle w:val="ListeParagraf"/>
        <w:spacing w:before="140" w:after="140" w:line="240" w:lineRule="auto"/>
        <w:ind w:left="0"/>
        <w:jc w:val="both"/>
        <w:rPr>
          <w:rFonts w:ascii="Century Gothic" w:hAnsi="Century Gothic"/>
          <w:sz w:val="24"/>
          <w:szCs w:val="24"/>
        </w:rPr>
      </w:pPr>
    </w:p>
    <w:p w14:paraId="4BC59FE9" w14:textId="77777777" w:rsidR="00BF14C9" w:rsidRPr="00D40200" w:rsidRDefault="00BF14C9" w:rsidP="008F78DE">
      <w:pPr>
        <w:pStyle w:val="ListeParagraf"/>
        <w:spacing w:after="0" w:line="240" w:lineRule="auto"/>
        <w:ind w:left="0"/>
        <w:jc w:val="both"/>
        <w:rPr>
          <w:rFonts w:ascii="Century Gothic" w:hAnsi="Century Gothic"/>
          <w:b/>
          <w:sz w:val="24"/>
          <w:szCs w:val="24"/>
        </w:rPr>
      </w:pPr>
    </w:p>
    <w:p w14:paraId="77949A96" w14:textId="339C784C" w:rsidR="00BF14C9" w:rsidRPr="00D40200" w:rsidRDefault="00BF14C9" w:rsidP="008F78DE">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lastRenderedPageBreak/>
        <w:t xml:space="preserve">7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w:t>
      </w:r>
      <w:r w:rsidRPr="00D40200">
        <w:rPr>
          <w:rFonts w:ascii="Century Gothic" w:hAnsi="Century Gothic"/>
          <w:b/>
          <w:bCs/>
          <w:sz w:val="24"/>
          <w:szCs w:val="24"/>
          <w:u w:val="single"/>
        </w:rPr>
        <w:t>İlgili kurumun değerlendirmeleri çerçevesinde özel ve istisnai durumlar haricinde yeni mevzuat hazırlıkları ile değişiklik taslakları Kurul internet sitesi ve ilgili kamu kurumlarının internet siteleri aracılığıyla en az 30 işgünü boyunca kamuoyu görüşüne açılması</w:t>
      </w:r>
    </w:p>
    <w:p w14:paraId="1AFB70BE" w14:textId="77777777" w:rsidR="00BF14C9" w:rsidRPr="00D40200" w:rsidRDefault="00BF14C9" w:rsidP="008F78DE">
      <w:pPr>
        <w:pStyle w:val="ListeParagraf"/>
        <w:spacing w:after="0" w:line="240" w:lineRule="auto"/>
        <w:ind w:left="0"/>
        <w:jc w:val="both"/>
        <w:rPr>
          <w:rFonts w:ascii="Century Gothic" w:hAnsi="Century Gothic"/>
          <w:b/>
          <w:sz w:val="24"/>
          <w:szCs w:val="24"/>
          <w:u w:val="single"/>
        </w:rPr>
      </w:pPr>
    </w:p>
    <w:p w14:paraId="3B20F36E" w14:textId="53BEE11E" w:rsidR="00BF14C9" w:rsidRPr="00D40200" w:rsidRDefault="00BF14C9" w:rsidP="00DA1C75">
      <w:pPr>
        <w:pStyle w:val="ListeParagraf"/>
        <w:spacing w:after="0" w:line="240" w:lineRule="auto"/>
        <w:ind w:left="0"/>
        <w:jc w:val="both"/>
        <w:rPr>
          <w:rFonts w:ascii="Century Gothic" w:hAnsi="Century Gothic"/>
          <w:bCs/>
          <w:i/>
          <w:sz w:val="24"/>
          <w:szCs w:val="24"/>
        </w:rPr>
      </w:pPr>
      <w:r w:rsidRPr="00D40200">
        <w:rPr>
          <w:rFonts w:ascii="Century Gothic" w:hAnsi="Century Gothic"/>
          <w:sz w:val="24"/>
          <w:szCs w:val="24"/>
        </w:rPr>
        <w:t xml:space="preserve">Mevzuat hazırlanması usullerine ilişkin olarak </w:t>
      </w:r>
      <w:r w:rsidR="002761C7" w:rsidRPr="00D40200">
        <w:rPr>
          <w:rFonts w:ascii="Century Gothic" w:hAnsi="Century Gothic"/>
          <w:sz w:val="24"/>
          <w:szCs w:val="24"/>
        </w:rPr>
        <w:t xml:space="preserve">Cumhurbaşkanlığı tarafından </w:t>
      </w:r>
      <w:r w:rsidRPr="00D40200">
        <w:rPr>
          <w:rFonts w:ascii="Century Gothic" w:hAnsi="Century Gothic"/>
          <w:sz w:val="24"/>
          <w:szCs w:val="24"/>
        </w:rPr>
        <w:t>bir çalışma yürüt</w:t>
      </w:r>
      <w:r w:rsidR="002761C7" w:rsidRPr="00D40200">
        <w:rPr>
          <w:rFonts w:ascii="Century Gothic" w:hAnsi="Century Gothic"/>
          <w:sz w:val="24"/>
          <w:szCs w:val="24"/>
        </w:rPr>
        <w:t>ülmektedir. Y</w:t>
      </w:r>
      <w:r w:rsidRPr="00D40200">
        <w:rPr>
          <w:rFonts w:ascii="Century Gothic" w:hAnsi="Century Gothic"/>
          <w:sz w:val="24"/>
          <w:szCs w:val="24"/>
        </w:rPr>
        <w:t>eni mevzuat hazırlıkları ile değişiklik taslaklarının kamuoyunun bilgisine sunulması</w:t>
      </w:r>
      <w:r w:rsidR="002761C7" w:rsidRPr="00D40200">
        <w:rPr>
          <w:rFonts w:ascii="Century Gothic" w:hAnsi="Century Gothic"/>
          <w:sz w:val="24"/>
          <w:szCs w:val="24"/>
        </w:rPr>
        <w:t xml:space="preserve">na ilişkin çalışmalar, ayrıca </w:t>
      </w:r>
      <w:r w:rsidRPr="00D40200">
        <w:rPr>
          <w:rFonts w:ascii="Century Gothic" w:hAnsi="Century Gothic"/>
          <w:sz w:val="24"/>
          <w:szCs w:val="24"/>
        </w:rPr>
        <w:t>Yatırım Ortamının İyileştirilmesi Koordinasyon Komitesi</w:t>
      </w:r>
      <w:r w:rsidR="002761C7" w:rsidRPr="00D40200">
        <w:rPr>
          <w:rFonts w:ascii="Century Gothic" w:hAnsi="Century Gothic"/>
          <w:sz w:val="24"/>
          <w:szCs w:val="24"/>
        </w:rPr>
        <w:t xml:space="preserve"> </w:t>
      </w:r>
      <w:r w:rsidR="00D40200" w:rsidRPr="00D40200">
        <w:rPr>
          <w:rFonts w:ascii="Century Gothic" w:hAnsi="Century Gothic"/>
          <w:sz w:val="24"/>
          <w:szCs w:val="24"/>
        </w:rPr>
        <w:t>(YOİKK)</w:t>
      </w:r>
      <w:r w:rsidR="00D40200">
        <w:rPr>
          <w:rFonts w:ascii="Century Gothic" w:hAnsi="Century Gothic"/>
          <w:bCs/>
          <w:i/>
          <w:sz w:val="24"/>
          <w:szCs w:val="24"/>
        </w:rPr>
        <w:t xml:space="preserve"> </w:t>
      </w:r>
      <w:r w:rsidR="002761C7" w:rsidRPr="00D40200">
        <w:rPr>
          <w:rFonts w:ascii="Century Gothic" w:hAnsi="Century Gothic"/>
          <w:sz w:val="24"/>
          <w:szCs w:val="24"/>
        </w:rPr>
        <w:t>bünyesinde de</w:t>
      </w:r>
      <w:r w:rsidR="00D40200">
        <w:rPr>
          <w:rFonts w:ascii="Century Gothic" w:hAnsi="Century Gothic"/>
          <w:sz w:val="24"/>
          <w:szCs w:val="24"/>
        </w:rPr>
        <w:t xml:space="preserve"> </w:t>
      </w:r>
      <w:r w:rsidR="002761C7" w:rsidRPr="00D40200">
        <w:rPr>
          <w:rFonts w:ascii="Century Gothic" w:hAnsi="Century Gothic"/>
          <w:sz w:val="24"/>
          <w:szCs w:val="24"/>
        </w:rPr>
        <w:t>sürdürülmektedir.</w:t>
      </w:r>
    </w:p>
    <w:p w14:paraId="1E798955" w14:textId="77777777" w:rsidR="003A3896" w:rsidRDefault="003A3896" w:rsidP="008F78DE">
      <w:pPr>
        <w:pStyle w:val="ListeParagraf"/>
        <w:spacing w:after="0" w:line="240" w:lineRule="auto"/>
        <w:ind w:left="0"/>
        <w:jc w:val="both"/>
        <w:rPr>
          <w:rFonts w:ascii="Century Gothic" w:hAnsi="Century Gothic"/>
          <w:i/>
          <w:sz w:val="24"/>
          <w:szCs w:val="24"/>
        </w:rPr>
      </w:pPr>
    </w:p>
    <w:p w14:paraId="088023FD" w14:textId="36F152E3" w:rsidR="00D40200" w:rsidRDefault="00D40200" w:rsidP="008F78DE">
      <w:pPr>
        <w:pStyle w:val="ListeParagraf"/>
        <w:spacing w:after="0" w:line="240" w:lineRule="auto"/>
        <w:ind w:left="0"/>
        <w:jc w:val="both"/>
        <w:rPr>
          <w:rFonts w:ascii="Century Gothic" w:hAnsi="Century Gothic"/>
          <w:i/>
          <w:sz w:val="24"/>
          <w:szCs w:val="24"/>
        </w:rPr>
      </w:pPr>
    </w:p>
    <w:p w14:paraId="6305AE39" w14:textId="77777777" w:rsidR="00D40200" w:rsidRPr="00D40200" w:rsidRDefault="00D40200" w:rsidP="008F78DE">
      <w:pPr>
        <w:pStyle w:val="ListeParagraf"/>
        <w:spacing w:after="0" w:line="240" w:lineRule="auto"/>
        <w:ind w:left="0"/>
        <w:jc w:val="both"/>
        <w:rPr>
          <w:rFonts w:ascii="Century Gothic" w:hAnsi="Century Gothic"/>
          <w:i/>
          <w:sz w:val="24"/>
          <w:szCs w:val="24"/>
        </w:rPr>
      </w:pPr>
    </w:p>
    <w:p w14:paraId="58CD6838" w14:textId="068E7DA4" w:rsidR="00BF14C9" w:rsidRPr="00D40200" w:rsidRDefault="00BF14C9" w:rsidP="008F78DE">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8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Dış ticarete ilişkin mevzuatın yayımlanması ile yürürlüğe girmesi süresi arasında mümkün olduğu ölçüde makul bir süre verilmesi</w:t>
      </w:r>
    </w:p>
    <w:p w14:paraId="7A30478E" w14:textId="0C97CBAE" w:rsidR="003A3896" w:rsidRPr="00D40200" w:rsidRDefault="00BF14C9" w:rsidP="00DA1C75">
      <w:pPr>
        <w:spacing w:before="140" w:after="140" w:line="240" w:lineRule="auto"/>
        <w:jc w:val="both"/>
        <w:rPr>
          <w:rFonts w:ascii="Century Gothic" w:hAnsi="Century Gothic"/>
          <w:bCs/>
          <w:sz w:val="24"/>
          <w:szCs w:val="24"/>
        </w:rPr>
      </w:pPr>
      <w:r w:rsidRPr="00D40200">
        <w:rPr>
          <w:rFonts w:ascii="Century Gothic" w:hAnsi="Century Gothic"/>
          <w:bCs/>
          <w:sz w:val="24"/>
          <w:szCs w:val="24"/>
        </w:rPr>
        <w:t>Tüm kamu kurumlarının mevzuat yayımlanması konusunda hassasiyet göstermeleri, bu konuda kurumlar arasında farkındalığın artırılabilmesi için işbirliği içerisinde çalışılması kararı alınmıştır.</w:t>
      </w:r>
    </w:p>
    <w:p w14:paraId="14387AC5" w14:textId="77777777" w:rsidR="00BF14C9" w:rsidRPr="00D40200" w:rsidRDefault="00BF14C9" w:rsidP="00D40200">
      <w:pPr>
        <w:spacing w:before="140" w:after="140" w:line="240" w:lineRule="auto"/>
        <w:jc w:val="both"/>
        <w:rPr>
          <w:rFonts w:ascii="Century Gothic" w:hAnsi="Century Gothic"/>
          <w:bCs/>
          <w:sz w:val="24"/>
          <w:szCs w:val="24"/>
        </w:rPr>
      </w:pPr>
    </w:p>
    <w:p w14:paraId="55CA9036" w14:textId="4B0C8E87" w:rsidR="00BF14C9" w:rsidRPr="00D40200" w:rsidRDefault="00BF14C9" w:rsidP="008F78DE">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11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İtiraz süreçlerinin değerlendirildiği birimlerde uzmanlaşmış personelin sürekliliğinin sağlanmasının gözetilmesi; ayrıca, itiraza ve yargıya konu olmuş hususlarda, ticari sırlara ve kişisel bilgilerin gizliliğine halel getirmeksizin, özel sektörün de erişimine açık bir veri tabanı oluşturulması</w:t>
      </w:r>
    </w:p>
    <w:p w14:paraId="570B4DBE" w14:textId="77777777" w:rsidR="00BF14C9" w:rsidRPr="00D40200" w:rsidRDefault="00BF14C9" w:rsidP="008F78DE">
      <w:pPr>
        <w:pStyle w:val="ListeParagraf"/>
        <w:spacing w:after="0" w:line="240" w:lineRule="auto"/>
        <w:ind w:left="0"/>
        <w:jc w:val="both"/>
        <w:rPr>
          <w:rFonts w:ascii="Century Gothic" w:hAnsi="Century Gothic"/>
          <w:b/>
          <w:sz w:val="24"/>
          <w:szCs w:val="24"/>
          <w:u w:val="single"/>
        </w:rPr>
      </w:pPr>
    </w:p>
    <w:p w14:paraId="67B261F7" w14:textId="4C4FA856" w:rsidR="00BF14C9" w:rsidRDefault="00BF14C9" w:rsidP="00DA1C75">
      <w:pPr>
        <w:pStyle w:val="ListeParagraf"/>
        <w:spacing w:after="0" w:line="240" w:lineRule="auto"/>
        <w:ind w:left="0"/>
        <w:jc w:val="both"/>
        <w:rPr>
          <w:rFonts w:ascii="Century Gothic" w:hAnsi="Century Gothic"/>
          <w:sz w:val="24"/>
          <w:szCs w:val="24"/>
        </w:rPr>
      </w:pPr>
      <w:r w:rsidRPr="00D40200">
        <w:rPr>
          <w:rFonts w:ascii="Century Gothic" w:hAnsi="Century Gothic"/>
          <w:sz w:val="24"/>
          <w:szCs w:val="24"/>
        </w:rPr>
        <w:t xml:space="preserve">Ticaret Bakanlığı Gümrükler Genel Müdürlüğü tarafından yeni hayata geçirilen </w:t>
      </w:r>
      <w:r w:rsidRPr="00D40200">
        <w:rPr>
          <w:rFonts w:ascii="Century Gothic" w:hAnsi="Century Gothic"/>
          <w:i/>
          <w:sz w:val="24"/>
          <w:szCs w:val="24"/>
        </w:rPr>
        <w:t xml:space="preserve">İzahat </w:t>
      </w:r>
      <w:r w:rsidRPr="00D40200">
        <w:rPr>
          <w:rFonts w:ascii="Century Gothic" w:hAnsi="Century Gothic"/>
          <w:sz w:val="24"/>
          <w:szCs w:val="24"/>
        </w:rPr>
        <w:t xml:space="preserve">uygulamasının, idarenin ticaret erbabını işlem öncesinde bilgilendirmesi ve konu hakkında verdiği görüşün hukuki bir etkisinin olması sebebiyle bu eylem maddesi kapsamına </w:t>
      </w:r>
      <w:proofErr w:type="gramStart"/>
      <w:r w:rsidRPr="00D40200">
        <w:rPr>
          <w:rFonts w:ascii="Century Gothic" w:hAnsi="Century Gothic"/>
          <w:sz w:val="24"/>
          <w:szCs w:val="24"/>
        </w:rPr>
        <w:t>dahil</w:t>
      </w:r>
      <w:proofErr w:type="gramEnd"/>
      <w:r w:rsidRPr="00D40200">
        <w:rPr>
          <w:rFonts w:ascii="Century Gothic" w:hAnsi="Century Gothic"/>
          <w:sz w:val="24"/>
          <w:szCs w:val="24"/>
        </w:rPr>
        <w:t xml:space="preserve"> edilmesi ve İzahat uygulamasının yaygınlaştırılması ve tanıtılması faaliyetlerinin Komite faaliyetleri kapsamına alınması talebi iletilmiştir. Teknik Komite toplantısında bu görüş uygun bulunmuş ve bu eylem maddesinin asli amacı saklı kalmak kaydıyla İzahat uygulamasının tanıtım ve yaygınlaştırılması faaliyetlerin</w:t>
      </w:r>
      <w:r w:rsidR="00042749" w:rsidRPr="00D40200">
        <w:rPr>
          <w:rFonts w:ascii="Century Gothic" w:hAnsi="Century Gothic"/>
          <w:sz w:val="24"/>
          <w:szCs w:val="24"/>
        </w:rPr>
        <w:t>in</w:t>
      </w:r>
      <w:r w:rsidRPr="00D40200">
        <w:rPr>
          <w:rFonts w:ascii="Century Gothic" w:hAnsi="Century Gothic"/>
          <w:sz w:val="24"/>
          <w:szCs w:val="24"/>
        </w:rPr>
        <w:t xml:space="preserve"> bu </w:t>
      </w:r>
      <w:r w:rsidR="00042749" w:rsidRPr="00D40200">
        <w:rPr>
          <w:rFonts w:ascii="Century Gothic" w:hAnsi="Century Gothic"/>
          <w:sz w:val="24"/>
          <w:szCs w:val="24"/>
        </w:rPr>
        <w:t xml:space="preserve">madde kapsamında sürdürülmesi </w:t>
      </w:r>
      <w:r w:rsidRPr="00D40200">
        <w:rPr>
          <w:rFonts w:ascii="Century Gothic" w:hAnsi="Century Gothic"/>
          <w:sz w:val="24"/>
          <w:szCs w:val="24"/>
        </w:rPr>
        <w:t xml:space="preserve">kararlaştırılmıştır. </w:t>
      </w:r>
    </w:p>
    <w:p w14:paraId="26F9BB6B" w14:textId="77777777" w:rsidR="003A3896" w:rsidRPr="00D40200" w:rsidRDefault="003A3896" w:rsidP="00DA1C75">
      <w:pPr>
        <w:pStyle w:val="ListeParagraf"/>
        <w:spacing w:after="0" w:line="240" w:lineRule="auto"/>
        <w:ind w:left="0"/>
        <w:jc w:val="both"/>
        <w:rPr>
          <w:rFonts w:ascii="Century Gothic" w:hAnsi="Century Gothic"/>
          <w:sz w:val="24"/>
          <w:szCs w:val="24"/>
        </w:rPr>
      </w:pPr>
    </w:p>
    <w:p w14:paraId="60DB4C23" w14:textId="77777777" w:rsidR="00BF14C9" w:rsidRPr="00D40200" w:rsidRDefault="00BF14C9" w:rsidP="008F78DE">
      <w:pPr>
        <w:pStyle w:val="ListeParagraf"/>
        <w:spacing w:after="0" w:line="240" w:lineRule="auto"/>
        <w:ind w:left="0"/>
        <w:jc w:val="both"/>
        <w:rPr>
          <w:rFonts w:ascii="Century Gothic" w:hAnsi="Century Gothic"/>
          <w:sz w:val="24"/>
          <w:szCs w:val="24"/>
        </w:rPr>
      </w:pPr>
    </w:p>
    <w:p w14:paraId="5804CABB" w14:textId="74645781" w:rsidR="00BF14C9" w:rsidRPr="00D40200" w:rsidRDefault="00BF14C9" w:rsidP="00861F3C">
      <w:pPr>
        <w:pStyle w:val="ListeParagraf"/>
        <w:spacing w:before="140" w:after="14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12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Güçlendirilmiş kontrol ve muayenelere ilişkin bildirimlerin, gecikmeksizin ticaret erbabına bildirilmesi; konu hakkında farkındalığın arttırılmasını </w:t>
      </w:r>
      <w:proofErr w:type="spellStart"/>
      <w:r w:rsidRPr="00D40200">
        <w:rPr>
          <w:rFonts w:ascii="Century Gothic" w:hAnsi="Century Gothic"/>
          <w:b/>
          <w:sz w:val="24"/>
          <w:szCs w:val="24"/>
          <w:u w:val="single"/>
        </w:rPr>
        <w:t>teminen</w:t>
      </w:r>
      <w:proofErr w:type="spellEnd"/>
      <w:r w:rsidRPr="00D40200">
        <w:rPr>
          <w:rFonts w:ascii="Century Gothic" w:hAnsi="Century Gothic"/>
          <w:b/>
          <w:sz w:val="24"/>
          <w:szCs w:val="24"/>
          <w:u w:val="single"/>
        </w:rPr>
        <w:t xml:space="preserve"> tanıtım ve eğitim faaliyetleri düzenlenmesi ile DTÖ SPS Anlaşması kapsamında alınan önlemlerin ülkemiz ihracatçılarına bildirilmesi amacıyla, ‘teknikengel.gov.tr’ web sitesini örnek alan bir sistem kurulması</w:t>
      </w:r>
    </w:p>
    <w:p w14:paraId="4AE256FA" w14:textId="77777777" w:rsidR="00BF14C9" w:rsidRPr="00D40200" w:rsidRDefault="00BF14C9" w:rsidP="00861F3C">
      <w:pPr>
        <w:pStyle w:val="ListeParagraf"/>
        <w:spacing w:before="140" w:after="140" w:line="240" w:lineRule="auto"/>
        <w:ind w:left="0"/>
        <w:jc w:val="both"/>
        <w:rPr>
          <w:rFonts w:ascii="Century Gothic" w:hAnsi="Century Gothic"/>
          <w:b/>
          <w:sz w:val="24"/>
          <w:szCs w:val="24"/>
          <w:u w:val="single"/>
        </w:rPr>
      </w:pPr>
    </w:p>
    <w:p w14:paraId="682F9600" w14:textId="7EE673F8" w:rsidR="00BF14C9" w:rsidRPr="00D40200" w:rsidRDefault="00BF14C9" w:rsidP="00DA1C75">
      <w:pPr>
        <w:pStyle w:val="ListeParagraf"/>
        <w:spacing w:before="140" w:after="140" w:line="240" w:lineRule="auto"/>
        <w:ind w:left="0"/>
        <w:jc w:val="both"/>
        <w:rPr>
          <w:rFonts w:ascii="Century Gothic" w:hAnsi="Century Gothic"/>
          <w:sz w:val="24"/>
          <w:szCs w:val="24"/>
        </w:rPr>
      </w:pPr>
      <w:r w:rsidRPr="00D40200">
        <w:rPr>
          <w:rFonts w:ascii="Century Gothic" w:hAnsi="Century Gothic"/>
          <w:sz w:val="24"/>
          <w:szCs w:val="24"/>
        </w:rPr>
        <w:t>Tarım ve Orman Bakanlığı tarafından ilgili eylem maddesi kapsamında çalışmalar</w:t>
      </w:r>
      <w:r w:rsidR="00042749" w:rsidRPr="00D40200">
        <w:rPr>
          <w:rFonts w:ascii="Century Gothic" w:hAnsi="Century Gothic"/>
          <w:sz w:val="24"/>
          <w:szCs w:val="24"/>
        </w:rPr>
        <w:t xml:space="preserve"> </w:t>
      </w:r>
      <w:r w:rsidRPr="00D40200">
        <w:rPr>
          <w:rFonts w:ascii="Century Gothic" w:hAnsi="Century Gothic"/>
          <w:sz w:val="24"/>
          <w:szCs w:val="24"/>
        </w:rPr>
        <w:t>sürdürül</w:t>
      </w:r>
      <w:r w:rsidR="00042749" w:rsidRPr="00D40200">
        <w:rPr>
          <w:rFonts w:ascii="Century Gothic" w:hAnsi="Century Gothic"/>
          <w:sz w:val="24"/>
          <w:szCs w:val="24"/>
        </w:rPr>
        <w:t>mektedir</w:t>
      </w:r>
      <w:r w:rsidRPr="00D40200">
        <w:rPr>
          <w:rFonts w:ascii="Century Gothic" w:hAnsi="Century Gothic"/>
          <w:sz w:val="24"/>
          <w:szCs w:val="24"/>
        </w:rPr>
        <w:t xml:space="preserve">. </w:t>
      </w:r>
    </w:p>
    <w:p w14:paraId="049A6E65" w14:textId="7B43BDCF" w:rsidR="00BF14C9" w:rsidRDefault="00BF14C9" w:rsidP="008F78DE">
      <w:pPr>
        <w:pStyle w:val="ListeParagraf"/>
        <w:spacing w:after="0" w:line="240" w:lineRule="auto"/>
        <w:ind w:left="0"/>
        <w:jc w:val="both"/>
        <w:rPr>
          <w:rFonts w:ascii="Century Gothic" w:hAnsi="Century Gothic"/>
          <w:sz w:val="24"/>
          <w:szCs w:val="24"/>
        </w:rPr>
      </w:pPr>
    </w:p>
    <w:p w14:paraId="70D5B0F2" w14:textId="37CAC6E7" w:rsidR="003A3896" w:rsidRDefault="003A3896" w:rsidP="008F78DE">
      <w:pPr>
        <w:pStyle w:val="ListeParagraf"/>
        <w:spacing w:after="0" w:line="240" w:lineRule="auto"/>
        <w:ind w:left="0"/>
        <w:jc w:val="both"/>
        <w:rPr>
          <w:rFonts w:ascii="Century Gothic" w:hAnsi="Century Gothic"/>
          <w:sz w:val="24"/>
          <w:szCs w:val="24"/>
        </w:rPr>
      </w:pPr>
    </w:p>
    <w:p w14:paraId="793D54F8" w14:textId="77777777" w:rsidR="003A3896" w:rsidRPr="00D40200" w:rsidRDefault="003A3896" w:rsidP="008F78DE">
      <w:pPr>
        <w:pStyle w:val="ListeParagraf"/>
        <w:spacing w:after="0" w:line="240" w:lineRule="auto"/>
        <w:ind w:left="0"/>
        <w:jc w:val="both"/>
        <w:rPr>
          <w:rFonts w:ascii="Century Gothic" w:hAnsi="Century Gothic"/>
          <w:sz w:val="24"/>
          <w:szCs w:val="24"/>
        </w:rPr>
      </w:pPr>
    </w:p>
    <w:p w14:paraId="45329BC9" w14:textId="1791F3B0" w:rsidR="00BF14C9" w:rsidRPr="00D40200" w:rsidRDefault="00BF14C9" w:rsidP="008F78DE">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lastRenderedPageBreak/>
        <w:t xml:space="preserve">30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sidRPr="00D40200">
        <w:rPr>
          <w:rFonts w:ascii="Century Gothic" w:hAnsi="Century Gothic"/>
          <w:b/>
          <w:sz w:val="24"/>
          <w:szCs w:val="24"/>
          <w:u w:val="single"/>
        </w:rPr>
        <w:t>–</w:t>
      </w:r>
      <w:r w:rsidRPr="00D40200">
        <w:rPr>
          <w:rFonts w:ascii="Century Gothic" w:hAnsi="Century Gothic"/>
          <w:b/>
          <w:sz w:val="24"/>
          <w:szCs w:val="24"/>
          <w:u w:val="single"/>
        </w:rPr>
        <w:t xml:space="preserve"> Ticaretin kolaylaştırılması faaliyetlerine dair taşrada farkındalığın arttırılmasını </w:t>
      </w:r>
      <w:proofErr w:type="spellStart"/>
      <w:r w:rsidRPr="00D40200">
        <w:rPr>
          <w:rFonts w:ascii="Century Gothic" w:hAnsi="Century Gothic"/>
          <w:b/>
          <w:sz w:val="24"/>
          <w:szCs w:val="24"/>
          <w:u w:val="single"/>
        </w:rPr>
        <w:t>teminen</w:t>
      </w:r>
      <w:proofErr w:type="spellEnd"/>
      <w:r w:rsidRPr="00D40200">
        <w:rPr>
          <w:rFonts w:ascii="Century Gothic" w:hAnsi="Century Gothic"/>
          <w:b/>
          <w:sz w:val="24"/>
          <w:szCs w:val="24"/>
          <w:u w:val="single"/>
        </w:rPr>
        <w:t xml:space="preserve"> Bölge Müdürlükleri başkanlığında sivil toplum örgütleri ve diğer ilgili kamu idareleri temsilcilerinin katılımı ile yıllık bölgesel istişare toplantıları yapılması; ayrıca, yaşanan sorunlar ve olası iyileştirme önerilerinin yerinde tespiti amacıyla taşra personeliyle yıllık değerlendirme anketi yapılması</w:t>
      </w:r>
    </w:p>
    <w:p w14:paraId="418F4BC1" w14:textId="77777777" w:rsidR="00BF14C9" w:rsidRPr="00D40200" w:rsidRDefault="00BF14C9" w:rsidP="008F78DE">
      <w:pPr>
        <w:pStyle w:val="ListeParagraf"/>
        <w:spacing w:after="0" w:line="240" w:lineRule="auto"/>
        <w:ind w:left="0"/>
        <w:jc w:val="both"/>
        <w:rPr>
          <w:rFonts w:ascii="Century Gothic" w:hAnsi="Century Gothic"/>
          <w:sz w:val="24"/>
          <w:szCs w:val="24"/>
        </w:rPr>
      </w:pPr>
    </w:p>
    <w:p w14:paraId="315A0DDF" w14:textId="5C81F525" w:rsidR="00BF14C9" w:rsidRPr="00D40200" w:rsidRDefault="00BF14C9" w:rsidP="00DA1C75">
      <w:pPr>
        <w:pStyle w:val="ListeParagraf"/>
        <w:spacing w:after="0" w:line="240" w:lineRule="auto"/>
        <w:ind w:left="0"/>
        <w:jc w:val="both"/>
        <w:rPr>
          <w:rFonts w:ascii="Century Gothic" w:hAnsi="Century Gothic"/>
          <w:sz w:val="24"/>
          <w:szCs w:val="24"/>
        </w:rPr>
      </w:pPr>
      <w:r w:rsidRPr="00D40200">
        <w:rPr>
          <w:rFonts w:ascii="Century Gothic" w:hAnsi="Century Gothic"/>
          <w:sz w:val="24"/>
          <w:szCs w:val="24"/>
        </w:rPr>
        <w:t>Ticaretin Kolaylaştırılması faaliyetlerin</w:t>
      </w:r>
      <w:r w:rsidR="00042749" w:rsidRPr="00D40200">
        <w:rPr>
          <w:rFonts w:ascii="Century Gothic" w:hAnsi="Century Gothic"/>
          <w:sz w:val="24"/>
          <w:szCs w:val="24"/>
        </w:rPr>
        <w:t xml:space="preserve">e ilişkin olarak </w:t>
      </w:r>
      <w:r w:rsidRPr="00D40200">
        <w:rPr>
          <w:rFonts w:ascii="Century Gothic" w:hAnsi="Century Gothic"/>
          <w:sz w:val="24"/>
          <w:szCs w:val="24"/>
        </w:rPr>
        <w:t xml:space="preserve">taşrada farkındalığın arttırılmasına yönelik yıllık çalışmaların 2020-2021 yılında yapılması için, </w:t>
      </w:r>
      <w:r w:rsidR="00692C7E" w:rsidRPr="00D40200">
        <w:rPr>
          <w:rFonts w:ascii="Century Gothic" w:hAnsi="Century Gothic"/>
          <w:sz w:val="24"/>
          <w:szCs w:val="24"/>
        </w:rPr>
        <w:t xml:space="preserve">Ticaret </w:t>
      </w:r>
      <w:r w:rsidRPr="00D40200">
        <w:rPr>
          <w:rFonts w:ascii="Century Gothic" w:hAnsi="Century Gothic"/>
          <w:sz w:val="24"/>
          <w:szCs w:val="24"/>
        </w:rPr>
        <w:t xml:space="preserve">Bölge </w:t>
      </w:r>
      <w:r w:rsidR="00692C7E" w:rsidRPr="00D40200">
        <w:rPr>
          <w:rFonts w:ascii="Century Gothic" w:hAnsi="Century Gothic"/>
          <w:sz w:val="24"/>
          <w:szCs w:val="24"/>
        </w:rPr>
        <w:t xml:space="preserve">Müdürlükleri </w:t>
      </w:r>
      <w:r w:rsidRPr="00D40200">
        <w:rPr>
          <w:rFonts w:ascii="Century Gothic" w:hAnsi="Century Gothic"/>
          <w:sz w:val="24"/>
          <w:szCs w:val="24"/>
        </w:rPr>
        <w:t xml:space="preserve">ile Komite üyelerinin ilgili bölgelerdeki temsilcilerinin çevrimiçi olarak bir araya gelebilmesi, ulusal ve bölgesel görüş ve önerilerin alınarak </w:t>
      </w:r>
      <w:proofErr w:type="spellStart"/>
      <w:r w:rsidRPr="00D40200">
        <w:rPr>
          <w:rFonts w:ascii="Century Gothic" w:hAnsi="Century Gothic"/>
          <w:sz w:val="24"/>
          <w:szCs w:val="24"/>
        </w:rPr>
        <w:t>Komite’ye</w:t>
      </w:r>
      <w:proofErr w:type="spellEnd"/>
      <w:r w:rsidRPr="00D40200">
        <w:rPr>
          <w:rFonts w:ascii="Century Gothic" w:hAnsi="Century Gothic"/>
          <w:sz w:val="24"/>
          <w:szCs w:val="24"/>
        </w:rPr>
        <w:t xml:space="preserve"> sunulması çalışmaları Sekretarya tarafından sürdürülmektedir. Ocak 2021 tarihinde ilk toplantıların yapılması ve akabinde müteakip Teknik Komite toplantısında anılan toplantılardan elde edilen bilgilerin paylaşılması amaçlanmaktadır. </w:t>
      </w:r>
    </w:p>
    <w:p w14:paraId="66D2E6EC" w14:textId="553E6354" w:rsidR="00BF14C9" w:rsidRDefault="00BF14C9" w:rsidP="008F600D">
      <w:pPr>
        <w:tabs>
          <w:tab w:val="left" w:pos="0"/>
        </w:tabs>
        <w:spacing w:after="0" w:line="240" w:lineRule="auto"/>
        <w:ind w:right="567"/>
        <w:jc w:val="center"/>
        <w:rPr>
          <w:rFonts w:ascii="Century Gothic" w:hAnsi="Century Gothic"/>
          <w:b/>
          <w:sz w:val="24"/>
          <w:szCs w:val="24"/>
        </w:rPr>
      </w:pPr>
    </w:p>
    <w:p w14:paraId="557576CA" w14:textId="165B0518" w:rsidR="00D40200" w:rsidRDefault="00D40200" w:rsidP="008F600D">
      <w:pPr>
        <w:tabs>
          <w:tab w:val="left" w:pos="0"/>
        </w:tabs>
        <w:spacing w:after="0" w:line="240" w:lineRule="auto"/>
        <w:ind w:right="567"/>
        <w:jc w:val="center"/>
        <w:rPr>
          <w:rFonts w:ascii="Century Gothic" w:hAnsi="Century Gothic"/>
          <w:b/>
          <w:sz w:val="24"/>
          <w:szCs w:val="24"/>
        </w:rPr>
      </w:pPr>
    </w:p>
    <w:p w14:paraId="7919487D" w14:textId="77777777" w:rsidR="003A3896" w:rsidRPr="00D40200" w:rsidRDefault="003A3896" w:rsidP="008F600D">
      <w:pPr>
        <w:tabs>
          <w:tab w:val="left" w:pos="0"/>
        </w:tabs>
        <w:spacing w:after="0" w:line="240" w:lineRule="auto"/>
        <w:ind w:right="567"/>
        <w:jc w:val="center"/>
        <w:rPr>
          <w:rFonts w:ascii="Century Gothic" w:hAnsi="Century Gothic"/>
          <w:b/>
          <w:sz w:val="24"/>
          <w:szCs w:val="24"/>
        </w:rPr>
      </w:pPr>
    </w:p>
    <w:p w14:paraId="63BFF57C" w14:textId="5A485BE5" w:rsidR="00BF14C9" w:rsidRPr="00D40200" w:rsidRDefault="00BF14C9" w:rsidP="00861F3C">
      <w:pPr>
        <w:pStyle w:val="ListeParagraf"/>
        <w:spacing w:before="140" w:after="140" w:line="240" w:lineRule="auto"/>
        <w:ind w:left="0"/>
        <w:jc w:val="both"/>
        <w:rPr>
          <w:rFonts w:ascii="Century Gothic" w:hAnsi="Century Gothic"/>
          <w:b/>
          <w:sz w:val="24"/>
          <w:szCs w:val="24"/>
          <w:u w:val="single"/>
        </w:rPr>
      </w:pPr>
      <w:r w:rsidRPr="00D40200">
        <w:rPr>
          <w:rFonts w:ascii="Century Gothic" w:hAnsi="Century Gothic"/>
          <w:b/>
          <w:sz w:val="24"/>
          <w:szCs w:val="24"/>
          <w:u w:val="single"/>
        </w:rPr>
        <w:t>GÜMRÜK VE DIŞ TİCARET ÇALIŞMA GRUBU</w:t>
      </w:r>
    </w:p>
    <w:p w14:paraId="56398E61" w14:textId="77777777" w:rsidR="00BF14C9" w:rsidRPr="00D40200" w:rsidRDefault="00BF14C9" w:rsidP="00861F3C">
      <w:pPr>
        <w:pStyle w:val="ListeParagraf"/>
        <w:spacing w:before="140" w:after="140" w:line="240" w:lineRule="auto"/>
        <w:ind w:left="0"/>
        <w:jc w:val="both"/>
        <w:rPr>
          <w:rFonts w:ascii="Century Gothic" w:hAnsi="Century Gothic"/>
          <w:b/>
          <w:sz w:val="24"/>
          <w:szCs w:val="24"/>
          <w:u w:val="single"/>
        </w:rPr>
      </w:pPr>
    </w:p>
    <w:p w14:paraId="7918147F" w14:textId="77777777" w:rsidR="00BF14C9" w:rsidRPr="00D40200" w:rsidRDefault="00BF14C9" w:rsidP="00861F3C">
      <w:pPr>
        <w:pStyle w:val="ListeParagraf"/>
        <w:spacing w:before="140" w:after="140" w:line="240" w:lineRule="auto"/>
        <w:ind w:left="0"/>
        <w:jc w:val="both"/>
        <w:rPr>
          <w:rFonts w:ascii="Century Gothic" w:hAnsi="Century Gothic"/>
          <w:sz w:val="24"/>
          <w:szCs w:val="24"/>
        </w:rPr>
      </w:pPr>
      <w:r w:rsidRPr="00D40200">
        <w:rPr>
          <w:rFonts w:ascii="Century Gothic" w:hAnsi="Century Gothic"/>
          <w:sz w:val="24"/>
          <w:szCs w:val="24"/>
        </w:rPr>
        <w:t>Eş başkanlığı Ticaret Bakanlığı ile Türkiye Odalar ve Borsalar Birliği tarafından yürütülen çalışma grubunca, uluslararası arz zinciri çerçevesinde gümrük işlemlerinin basitleştirilmesi, kullanılan bilgi ve belgelerin uyumlaştırılması, maliyetlerin düşürülmesi ve dijital işlemlere ilişkin çalışmalar yürütülmektedir.</w:t>
      </w:r>
    </w:p>
    <w:p w14:paraId="2BD7569B"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7F22458E" w14:textId="323FEC29" w:rsidR="00BF14C9" w:rsidRPr="00D40200" w:rsidRDefault="00BF14C9" w:rsidP="008F600D">
      <w:pPr>
        <w:pStyle w:val="ListeParagraf"/>
        <w:ind w:left="0"/>
        <w:jc w:val="both"/>
        <w:rPr>
          <w:rFonts w:ascii="Century Gothic" w:hAnsi="Century Gothic"/>
          <w:b/>
          <w:sz w:val="24"/>
          <w:szCs w:val="24"/>
          <w:u w:val="single"/>
        </w:rPr>
      </w:pPr>
      <w:r w:rsidRPr="00D40200">
        <w:rPr>
          <w:rFonts w:ascii="Century Gothic" w:hAnsi="Century Gothic"/>
          <w:b/>
          <w:sz w:val="24"/>
          <w:szCs w:val="24"/>
          <w:u w:val="single"/>
        </w:rPr>
        <w:t xml:space="preserve">9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Bağlayıcı menşe bilgisi ve bağlayıcı kıymet bilgisi hayata geçiril</w:t>
      </w:r>
      <w:r w:rsidR="003A3896">
        <w:rPr>
          <w:rFonts w:ascii="Century Gothic" w:hAnsi="Century Gothic"/>
          <w:b/>
          <w:sz w:val="24"/>
          <w:szCs w:val="24"/>
          <w:u w:val="single"/>
        </w:rPr>
        <w:t>mesi; b</w:t>
      </w:r>
      <w:r w:rsidRPr="00D40200">
        <w:rPr>
          <w:rFonts w:ascii="Century Gothic" w:hAnsi="Century Gothic"/>
          <w:b/>
          <w:sz w:val="24"/>
          <w:szCs w:val="24"/>
          <w:u w:val="single"/>
        </w:rPr>
        <w:t>ağlayıcı bilgi taleplerinin yaygınlaştırılması amacıyla ticaret erbabına dönemsel bilgilendirme faaliyetleri yürütülmesi</w:t>
      </w:r>
    </w:p>
    <w:p w14:paraId="60D36334"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28919D3B" w14:textId="77777777" w:rsidR="00BF14C9" w:rsidRPr="00D40200" w:rsidRDefault="00BF14C9" w:rsidP="00861F3C">
      <w:pPr>
        <w:pStyle w:val="ListeParagraf"/>
        <w:spacing w:before="140" w:after="140" w:line="240" w:lineRule="auto"/>
        <w:ind w:left="0"/>
        <w:rPr>
          <w:rFonts w:ascii="Century Gothic" w:hAnsi="Century Gothic"/>
          <w:b/>
          <w:i/>
          <w:sz w:val="24"/>
          <w:szCs w:val="24"/>
          <w:u w:val="single"/>
        </w:rPr>
      </w:pPr>
      <w:r w:rsidRPr="00D40200">
        <w:rPr>
          <w:rFonts w:ascii="Century Gothic" w:hAnsi="Century Gothic"/>
          <w:b/>
          <w:i/>
          <w:sz w:val="24"/>
          <w:szCs w:val="24"/>
          <w:u w:val="single"/>
        </w:rPr>
        <w:t>Bağlayıcı Menşe Bilgisi</w:t>
      </w:r>
    </w:p>
    <w:p w14:paraId="7549A404" w14:textId="77777777" w:rsidR="00BF14C9" w:rsidRPr="00D40200" w:rsidRDefault="00BF14C9" w:rsidP="00861F3C">
      <w:pPr>
        <w:pStyle w:val="ListeParagraf"/>
        <w:spacing w:before="140" w:after="140" w:line="240" w:lineRule="auto"/>
        <w:ind w:left="0"/>
        <w:rPr>
          <w:rFonts w:ascii="Century Gothic" w:hAnsi="Century Gothic"/>
          <w:b/>
          <w:i/>
          <w:sz w:val="24"/>
          <w:szCs w:val="24"/>
          <w:u w:val="single"/>
        </w:rPr>
      </w:pPr>
    </w:p>
    <w:p w14:paraId="25262783" w14:textId="30AEEFD6" w:rsidR="00BF14C9" w:rsidRPr="00D40200" w:rsidRDefault="00BF14C9" w:rsidP="00861F3C">
      <w:pPr>
        <w:pStyle w:val="ListeParagraf"/>
        <w:numPr>
          <w:ilvl w:val="0"/>
          <w:numId w:val="9"/>
        </w:numPr>
        <w:spacing w:before="140" w:after="140" w:line="240" w:lineRule="auto"/>
        <w:jc w:val="both"/>
        <w:rPr>
          <w:rFonts w:ascii="Century Gothic" w:hAnsi="Century Gothic"/>
          <w:sz w:val="24"/>
          <w:szCs w:val="24"/>
        </w:rPr>
      </w:pPr>
      <w:r w:rsidRPr="00D40200">
        <w:rPr>
          <w:rFonts w:ascii="Century Gothic" w:hAnsi="Century Gothic"/>
          <w:sz w:val="24"/>
          <w:szCs w:val="24"/>
        </w:rPr>
        <w:t>6 Şubat 2020 tarihinde, Bağlayıcı Menşe Bilgisi ülke tecrübelerin</w:t>
      </w:r>
      <w:r w:rsidR="00692C7E" w:rsidRPr="00D40200">
        <w:rPr>
          <w:rFonts w:ascii="Century Gothic" w:hAnsi="Century Gothic"/>
          <w:sz w:val="24"/>
          <w:szCs w:val="24"/>
        </w:rPr>
        <w:t xml:space="preserve">e ilişkin bilgi ve tecrübe paylaşımı </w:t>
      </w:r>
      <w:r w:rsidRPr="00D40200">
        <w:rPr>
          <w:rFonts w:ascii="Century Gothic" w:hAnsi="Century Gothic"/>
          <w:sz w:val="24"/>
          <w:szCs w:val="24"/>
        </w:rPr>
        <w:t>amacıyla Amerika Birleşik Devletleri Ankara Büyükelçiliği temsilcileriyle bir toplantı gerçekleştirilmiştir.</w:t>
      </w:r>
    </w:p>
    <w:p w14:paraId="43C6A262" w14:textId="77777777" w:rsidR="00BF14C9" w:rsidRPr="00D40200" w:rsidRDefault="00BF14C9" w:rsidP="00477600">
      <w:pPr>
        <w:pStyle w:val="ListeParagraf"/>
        <w:spacing w:after="0" w:line="240" w:lineRule="auto"/>
        <w:jc w:val="both"/>
        <w:rPr>
          <w:rFonts w:ascii="Century Gothic" w:hAnsi="Century Gothic"/>
          <w:sz w:val="24"/>
          <w:szCs w:val="24"/>
        </w:rPr>
      </w:pPr>
    </w:p>
    <w:p w14:paraId="3650629E" w14:textId="77777777" w:rsidR="00BF14C9" w:rsidRPr="00D40200" w:rsidRDefault="00BF14C9" w:rsidP="00477600">
      <w:pPr>
        <w:pStyle w:val="ListeParagraf"/>
        <w:numPr>
          <w:ilvl w:val="0"/>
          <w:numId w:val="9"/>
        </w:numPr>
        <w:spacing w:after="0" w:line="240" w:lineRule="auto"/>
        <w:jc w:val="both"/>
        <w:rPr>
          <w:rFonts w:ascii="Century Gothic" w:hAnsi="Century Gothic"/>
          <w:sz w:val="24"/>
          <w:szCs w:val="24"/>
        </w:rPr>
      </w:pPr>
      <w:r w:rsidRPr="00D40200">
        <w:rPr>
          <w:rFonts w:ascii="Century Gothic" w:hAnsi="Century Gothic"/>
          <w:sz w:val="24"/>
          <w:szCs w:val="24"/>
        </w:rPr>
        <w:t>Türk Sanayici ve İş İnsanları Derneği (TÜSİAD) tarafından Dernek görüşleri, Ticaret Bakanlığına iletilmiştir.</w:t>
      </w:r>
    </w:p>
    <w:p w14:paraId="44E41925" w14:textId="77777777" w:rsidR="00BF14C9" w:rsidRPr="00D40200" w:rsidRDefault="00BF14C9" w:rsidP="00477600">
      <w:pPr>
        <w:pStyle w:val="ListeParagraf"/>
        <w:spacing w:after="0" w:line="240" w:lineRule="auto"/>
        <w:jc w:val="both"/>
        <w:rPr>
          <w:rFonts w:ascii="Century Gothic" w:hAnsi="Century Gothic"/>
          <w:sz w:val="24"/>
          <w:szCs w:val="24"/>
        </w:rPr>
      </w:pPr>
    </w:p>
    <w:p w14:paraId="7DA580CC" w14:textId="77777777" w:rsidR="00BF14C9" w:rsidRPr="00D40200" w:rsidRDefault="00BF14C9" w:rsidP="00477600">
      <w:pPr>
        <w:pStyle w:val="ListeParagraf"/>
        <w:numPr>
          <w:ilvl w:val="0"/>
          <w:numId w:val="9"/>
        </w:numPr>
        <w:spacing w:after="0" w:line="240" w:lineRule="auto"/>
        <w:jc w:val="both"/>
        <w:rPr>
          <w:rFonts w:ascii="Century Gothic" w:hAnsi="Century Gothic"/>
          <w:sz w:val="24"/>
          <w:szCs w:val="24"/>
        </w:rPr>
      </w:pPr>
      <w:r w:rsidRPr="00D40200">
        <w:rPr>
          <w:rFonts w:ascii="Century Gothic" w:hAnsi="Century Gothic"/>
          <w:sz w:val="24"/>
          <w:szCs w:val="24"/>
        </w:rPr>
        <w:t>Gümrük mevzuatı çerçevesinde ikincil düzenlemelerin hayata geçirilmesi çalışmaları devam etmektedir.</w:t>
      </w:r>
    </w:p>
    <w:p w14:paraId="514B0293"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45AEB3F8" w14:textId="77777777" w:rsidR="00BF14C9" w:rsidRPr="00D40200" w:rsidRDefault="00BF14C9" w:rsidP="00861F3C">
      <w:pPr>
        <w:pStyle w:val="ListeParagraf"/>
        <w:spacing w:before="140" w:after="140" w:line="240" w:lineRule="auto"/>
        <w:ind w:left="0"/>
        <w:rPr>
          <w:rFonts w:ascii="Century Gothic" w:hAnsi="Century Gothic"/>
          <w:b/>
          <w:i/>
          <w:sz w:val="24"/>
          <w:szCs w:val="24"/>
          <w:u w:val="single"/>
        </w:rPr>
      </w:pPr>
      <w:r w:rsidRPr="00D40200">
        <w:rPr>
          <w:rFonts w:ascii="Century Gothic" w:hAnsi="Century Gothic"/>
          <w:b/>
          <w:i/>
          <w:sz w:val="24"/>
          <w:szCs w:val="24"/>
          <w:u w:val="single"/>
        </w:rPr>
        <w:t>Bağlayıcı Kıymet Bilgisi</w:t>
      </w:r>
    </w:p>
    <w:p w14:paraId="5A3B0084" w14:textId="77777777" w:rsidR="00BF14C9" w:rsidRPr="00D40200" w:rsidRDefault="00BF14C9" w:rsidP="00861F3C">
      <w:pPr>
        <w:pStyle w:val="ListeParagraf"/>
        <w:spacing w:before="140" w:after="140" w:line="240" w:lineRule="auto"/>
        <w:ind w:left="0"/>
        <w:rPr>
          <w:rFonts w:ascii="Century Gothic" w:hAnsi="Century Gothic"/>
          <w:b/>
          <w:i/>
          <w:sz w:val="24"/>
          <w:szCs w:val="24"/>
          <w:u w:val="single"/>
        </w:rPr>
      </w:pPr>
    </w:p>
    <w:p w14:paraId="248FB679" w14:textId="00396A7E" w:rsidR="00BF14C9" w:rsidRDefault="00BF14C9" w:rsidP="00861F3C">
      <w:pPr>
        <w:pStyle w:val="ListeParagraf"/>
        <w:numPr>
          <w:ilvl w:val="0"/>
          <w:numId w:val="10"/>
        </w:numPr>
        <w:spacing w:before="140" w:after="140" w:line="240" w:lineRule="auto"/>
        <w:jc w:val="both"/>
        <w:rPr>
          <w:rFonts w:ascii="Century Gothic" w:hAnsi="Century Gothic"/>
          <w:sz w:val="24"/>
          <w:szCs w:val="24"/>
        </w:rPr>
      </w:pPr>
      <w:r w:rsidRPr="00D40200">
        <w:rPr>
          <w:rFonts w:ascii="Century Gothic" w:hAnsi="Century Gothic"/>
          <w:sz w:val="24"/>
          <w:szCs w:val="24"/>
        </w:rPr>
        <w:t xml:space="preserve">Uluslararası Taşımacılık ve Lojistik Hizmet Üretenleri Derneği tarafından bağlayıcı kıymet bilgisine ilişkin Avrupa Birliği uygulamalarını, çalışmaları ve bakış açısını içeren bir analiz yapılmıştır. </w:t>
      </w:r>
      <w:r w:rsidR="00692C7E" w:rsidRPr="00D40200">
        <w:rPr>
          <w:rFonts w:ascii="Century Gothic" w:hAnsi="Century Gothic"/>
          <w:sz w:val="24"/>
          <w:szCs w:val="24"/>
        </w:rPr>
        <w:t xml:space="preserve">Söz konusu </w:t>
      </w:r>
      <w:r w:rsidR="0003179A" w:rsidRPr="00D40200">
        <w:rPr>
          <w:rFonts w:ascii="Century Gothic" w:hAnsi="Century Gothic"/>
          <w:sz w:val="24"/>
          <w:szCs w:val="24"/>
        </w:rPr>
        <w:t xml:space="preserve">analiz </w:t>
      </w:r>
      <w:r w:rsidR="00692C7E" w:rsidRPr="00D40200">
        <w:rPr>
          <w:rFonts w:ascii="Century Gothic" w:hAnsi="Century Gothic"/>
          <w:sz w:val="24"/>
          <w:szCs w:val="24"/>
        </w:rPr>
        <w:t xml:space="preserve">üzerinde Ticaret Bakanlığı tarafından gerekli çalışmalar yapılmakta olup, </w:t>
      </w:r>
      <w:r w:rsidR="00D40200" w:rsidRPr="00D40200">
        <w:rPr>
          <w:rFonts w:ascii="Century Gothic" w:hAnsi="Century Gothic"/>
          <w:sz w:val="24"/>
          <w:szCs w:val="24"/>
        </w:rPr>
        <w:t>bilahare Çalışma</w:t>
      </w:r>
      <w:r w:rsidR="00692C7E" w:rsidRPr="00D40200">
        <w:rPr>
          <w:rFonts w:ascii="Century Gothic" w:hAnsi="Century Gothic"/>
          <w:sz w:val="24"/>
          <w:szCs w:val="24"/>
        </w:rPr>
        <w:t xml:space="preserve"> </w:t>
      </w:r>
      <w:r w:rsidR="00692C7E" w:rsidRPr="00D40200">
        <w:rPr>
          <w:rFonts w:ascii="Century Gothic" w:hAnsi="Century Gothic"/>
          <w:sz w:val="24"/>
          <w:szCs w:val="24"/>
        </w:rPr>
        <w:lastRenderedPageBreak/>
        <w:t>Grubu’nun ortak raporu haline getiril</w:t>
      </w:r>
      <w:r w:rsidR="0003179A" w:rsidRPr="00D40200">
        <w:rPr>
          <w:rFonts w:ascii="Century Gothic" w:hAnsi="Century Gothic"/>
          <w:sz w:val="24"/>
          <w:szCs w:val="24"/>
        </w:rPr>
        <w:t xml:space="preserve">erek, görüş değerlendirme ve önerilerle birlikte </w:t>
      </w:r>
      <w:r w:rsidR="0038299A" w:rsidRPr="00D40200">
        <w:rPr>
          <w:rFonts w:ascii="Century Gothic" w:hAnsi="Century Gothic"/>
          <w:sz w:val="24"/>
          <w:szCs w:val="24"/>
        </w:rPr>
        <w:t xml:space="preserve">Sekretarya tarafından </w:t>
      </w:r>
      <w:r w:rsidR="0003179A" w:rsidRPr="00D40200">
        <w:rPr>
          <w:rFonts w:ascii="Century Gothic" w:hAnsi="Century Gothic"/>
          <w:sz w:val="24"/>
          <w:szCs w:val="24"/>
        </w:rPr>
        <w:t>ilgili birimler</w:t>
      </w:r>
      <w:r w:rsidR="0038299A" w:rsidRPr="00D40200">
        <w:rPr>
          <w:rFonts w:ascii="Century Gothic" w:hAnsi="Century Gothic"/>
          <w:sz w:val="24"/>
          <w:szCs w:val="24"/>
        </w:rPr>
        <w:t>e sunulacaktır</w:t>
      </w:r>
      <w:r w:rsidRPr="00D40200">
        <w:rPr>
          <w:rFonts w:ascii="Century Gothic" w:hAnsi="Century Gothic"/>
          <w:sz w:val="24"/>
          <w:szCs w:val="24"/>
        </w:rPr>
        <w:t>.</w:t>
      </w:r>
    </w:p>
    <w:p w14:paraId="35B726C3" w14:textId="77777777" w:rsidR="003A3896" w:rsidRDefault="003A3896" w:rsidP="003F79B3">
      <w:pPr>
        <w:pStyle w:val="ListeParagraf"/>
        <w:spacing w:before="140" w:after="140" w:line="240" w:lineRule="auto"/>
        <w:jc w:val="both"/>
        <w:rPr>
          <w:rFonts w:ascii="Century Gothic" w:hAnsi="Century Gothic"/>
          <w:sz w:val="24"/>
          <w:szCs w:val="24"/>
        </w:rPr>
      </w:pPr>
    </w:p>
    <w:p w14:paraId="18109B02" w14:textId="77777777" w:rsidR="00D40200" w:rsidRPr="00D40200" w:rsidRDefault="00D40200" w:rsidP="00D40200">
      <w:pPr>
        <w:pStyle w:val="ListeParagraf"/>
        <w:spacing w:before="140" w:after="140" w:line="240" w:lineRule="auto"/>
        <w:jc w:val="both"/>
        <w:rPr>
          <w:rFonts w:ascii="Century Gothic" w:hAnsi="Century Gothic"/>
          <w:sz w:val="24"/>
          <w:szCs w:val="24"/>
        </w:rPr>
      </w:pPr>
    </w:p>
    <w:p w14:paraId="2FF97488"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10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Merkezde konusunda uzman personel ve hukukçulardan oluşan bir yüksek itiraz merciinin kurulması yönünde yurtdışı iyi uygulama örnekleri göz önünde bulundurularak bir çalışma yapılması</w:t>
      </w:r>
    </w:p>
    <w:p w14:paraId="0FF84446"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425FF41E" w14:textId="5B9E3DB5" w:rsidR="0038299A" w:rsidRPr="00D40200" w:rsidRDefault="00BF14C9" w:rsidP="00DA1C75">
      <w:pPr>
        <w:pStyle w:val="ListeParagraf"/>
        <w:spacing w:after="0" w:line="240" w:lineRule="auto"/>
        <w:ind w:left="0"/>
        <w:jc w:val="both"/>
        <w:rPr>
          <w:rFonts w:ascii="Century Gothic" w:hAnsi="Century Gothic"/>
          <w:sz w:val="24"/>
          <w:szCs w:val="24"/>
        </w:rPr>
      </w:pPr>
      <w:r w:rsidRPr="00D40200">
        <w:rPr>
          <w:rFonts w:ascii="Century Gothic" w:hAnsi="Century Gothic"/>
          <w:sz w:val="24"/>
          <w:szCs w:val="24"/>
        </w:rPr>
        <w:t>Ticaret Bakanlığı tarafından yüksek itiraz mercii sistemi</w:t>
      </w:r>
      <w:r w:rsidR="00692C7E" w:rsidRPr="00D40200">
        <w:rPr>
          <w:rFonts w:ascii="Century Gothic" w:hAnsi="Century Gothic"/>
          <w:sz w:val="24"/>
          <w:szCs w:val="24"/>
        </w:rPr>
        <w:t>ni</w:t>
      </w:r>
      <w:r w:rsidRPr="00D40200">
        <w:rPr>
          <w:rFonts w:ascii="Century Gothic" w:hAnsi="Century Gothic"/>
          <w:sz w:val="24"/>
          <w:szCs w:val="24"/>
        </w:rPr>
        <w:t xml:space="preserve">, uluslararası uygulamalar ve Türk gümrük mevzuatı ile genel itiraz süreçleri çerçevesinde </w:t>
      </w:r>
      <w:r w:rsidR="00692C7E" w:rsidRPr="00D40200">
        <w:rPr>
          <w:rFonts w:ascii="Century Gothic" w:hAnsi="Century Gothic"/>
          <w:sz w:val="24"/>
          <w:szCs w:val="24"/>
        </w:rPr>
        <w:t xml:space="preserve">değerlendiren </w:t>
      </w:r>
      <w:r w:rsidRPr="00D40200">
        <w:rPr>
          <w:rFonts w:ascii="Century Gothic" w:hAnsi="Century Gothic"/>
          <w:sz w:val="24"/>
          <w:szCs w:val="24"/>
        </w:rPr>
        <w:t>bir rapor hazırlanmış</w:t>
      </w:r>
      <w:r w:rsidR="00692C7E" w:rsidRPr="00D40200">
        <w:rPr>
          <w:rFonts w:ascii="Century Gothic" w:hAnsi="Century Gothic"/>
          <w:sz w:val="24"/>
          <w:szCs w:val="24"/>
        </w:rPr>
        <w:t xml:space="preserve"> ve Komite üyeleriyle paylaşılmıştır</w:t>
      </w:r>
      <w:r w:rsidRPr="00D40200">
        <w:rPr>
          <w:rFonts w:ascii="Century Gothic" w:hAnsi="Century Gothic"/>
          <w:sz w:val="24"/>
          <w:szCs w:val="24"/>
        </w:rPr>
        <w:t>.</w:t>
      </w:r>
      <w:r w:rsidRPr="00D40200">
        <w:rPr>
          <w:rFonts w:ascii="Century Gothic" w:hAnsi="Century Gothic"/>
          <w:b/>
          <w:sz w:val="24"/>
          <w:szCs w:val="24"/>
        </w:rPr>
        <w:t xml:space="preserve"> </w:t>
      </w:r>
      <w:r w:rsidR="0038299A" w:rsidRPr="00D40200">
        <w:rPr>
          <w:rFonts w:ascii="Century Gothic" w:hAnsi="Century Gothic"/>
          <w:sz w:val="24"/>
          <w:szCs w:val="24"/>
        </w:rPr>
        <w:t>Bu çerçevede,</w:t>
      </w:r>
      <w:r w:rsidR="0038299A" w:rsidRPr="00D40200">
        <w:rPr>
          <w:rFonts w:ascii="Century Gothic" w:hAnsi="Century Gothic"/>
          <w:b/>
          <w:sz w:val="24"/>
          <w:szCs w:val="24"/>
        </w:rPr>
        <w:t xml:space="preserve"> </w:t>
      </w:r>
      <w:r w:rsidR="0038299A" w:rsidRPr="00D40200">
        <w:rPr>
          <w:rFonts w:ascii="Century Gothic" w:hAnsi="Century Gothic"/>
          <w:sz w:val="24"/>
          <w:szCs w:val="24"/>
        </w:rPr>
        <w:t>m</w:t>
      </w:r>
      <w:r w:rsidR="0044713E" w:rsidRPr="00D40200">
        <w:rPr>
          <w:rFonts w:ascii="Century Gothic" w:hAnsi="Century Gothic"/>
          <w:sz w:val="24"/>
          <w:szCs w:val="24"/>
        </w:rPr>
        <w:t xml:space="preserve">evcut gümrük mevzuatı ve hukuk sistemi içerisinde böyle bir mekanizmanın tesisinin uygulanabilir olmadığı </w:t>
      </w:r>
      <w:r w:rsidR="0038299A" w:rsidRPr="00D40200">
        <w:rPr>
          <w:rFonts w:ascii="Century Gothic" w:hAnsi="Century Gothic"/>
          <w:sz w:val="24"/>
          <w:szCs w:val="24"/>
        </w:rPr>
        <w:t xml:space="preserve">görüşü </w:t>
      </w:r>
      <w:r w:rsidR="0044713E" w:rsidRPr="00D40200">
        <w:rPr>
          <w:rFonts w:ascii="Century Gothic" w:hAnsi="Century Gothic"/>
          <w:sz w:val="24"/>
          <w:szCs w:val="24"/>
        </w:rPr>
        <w:t>K</w:t>
      </w:r>
      <w:r w:rsidR="0038299A" w:rsidRPr="00D40200">
        <w:rPr>
          <w:rFonts w:ascii="Century Gothic" w:hAnsi="Century Gothic"/>
          <w:sz w:val="24"/>
          <w:szCs w:val="24"/>
        </w:rPr>
        <w:t>omite</w:t>
      </w:r>
      <w:r w:rsidR="0044713E" w:rsidRPr="00D40200">
        <w:rPr>
          <w:rFonts w:ascii="Century Gothic" w:hAnsi="Century Gothic"/>
          <w:sz w:val="24"/>
          <w:szCs w:val="24"/>
        </w:rPr>
        <w:t xml:space="preserve"> üyeleriyle paylaşılmıştır. </w:t>
      </w:r>
    </w:p>
    <w:p w14:paraId="7624EFB2" w14:textId="77777777" w:rsidR="0038299A" w:rsidRPr="00D40200" w:rsidRDefault="0038299A" w:rsidP="00DA1C75">
      <w:pPr>
        <w:pStyle w:val="ListeParagraf"/>
        <w:spacing w:after="0" w:line="240" w:lineRule="auto"/>
        <w:ind w:left="0"/>
        <w:jc w:val="both"/>
        <w:rPr>
          <w:rFonts w:ascii="Century Gothic" w:hAnsi="Century Gothic"/>
          <w:sz w:val="24"/>
          <w:szCs w:val="24"/>
        </w:rPr>
      </w:pPr>
    </w:p>
    <w:p w14:paraId="359D8D4B" w14:textId="16F5895F" w:rsidR="00BF14C9" w:rsidRPr="00D40200" w:rsidRDefault="0044713E" w:rsidP="00D40200">
      <w:pPr>
        <w:pStyle w:val="ListeParagraf"/>
        <w:spacing w:after="0" w:line="240" w:lineRule="auto"/>
        <w:ind w:left="0"/>
        <w:jc w:val="both"/>
        <w:rPr>
          <w:rFonts w:ascii="Century Gothic" w:hAnsi="Century Gothic"/>
          <w:b/>
          <w:sz w:val="24"/>
          <w:szCs w:val="24"/>
          <w:u w:val="single"/>
        </w:rPr>
      </w:pPr>
      <w:r w:rsidRPr="00D40200">
        <w:rPr>
          <w:rFonts w:ascii="Century Gothic" w:hAnsi="Century Gothic"/>
          <w:sz w:val="24"/>
          <w:szCs w:val="24"/>
        </w:rPr>
        <w:t xml:space="preserve">Bununla birlikte, önümüzdeki dönemde, </w:t>
      </w:r>
      <w:r w:rsidR="00692C7E" w:rsidRPr="00D40200">
        <w:rPr>
          <w:rFonts w:ascii="Century Gothic" w:hAnsi="Century Gothic"/>
          <w:sz w:val="24"/>
          <w:szCs w:val="24"/>
        </w:rPr>
        <w:t xml:space="preserve">ticaret erbabının </w:t>
      </w:r>
      <w:r w:rsidRPr="00D40200">
        <w:rPr>
          <w:rFonts w:ascii="Century Gothic" w:hAnsi="Century Gothic"/>
          <w:sz w:val="24"/>
          <w:szCs w:val="24"/>
        </w:rPr>
        <w:t xml:space="preserve">böyle bir mekanizmanın tesisi </w:t>
      </w:r>
      <w:r w:rsidR="00692C7E" w:rsidRPr="00D40200">
        <w:rPr>
          <w:rFonts w:ascii="Century Gothic" w:hAnsi="Century Gothic"/>
          <w:sz w:val="24"/>
          <w:szCs w:val="24"/>
        </w:rPr>
        <w:t>yön</w:t>
      </w:r>
      <w:r w:rsidRPr="00D40200">
        <w:rPr>
          <w:rFonts w:ascii="Century Gothic" w:hAnsi="Century Gothic"/>
          <w:sz w:val="24"/>
          <w:szCs w:val="24"/>
        </w:rPr>
        <w:t>ün</w:t>
      </w:r>
      <w:r w:rsidR="00692C7E" w:rsidRPr="00D40200">
        <w:rPr>
          <w:rFonts w:ascii="Century Gothic" w:hAnsi="Century Gothic"/>
          <w:sz w:val="24"/>
          <w:szCs w:val="24"/>
        </w:rPr>
        <w:t xml:space="preserve">deki </w:t>
      </w:r>
      <w:r w:rsidRPr="00D40200">
        <w:rPr>
          <w:rFonts w:ascii="Century Gothic" w:hAnsi="Century Gothic"/>
          <w:sz w:val="24"/>
          <w:szCs w:val="24"/>
        </w:rPr>
        <w:t xml:space="preserve">taleplerine kaynaklık eden aksaklıkların tespiti ve giderilmesi yönünde bir çalışma yapılması kararlaştırılmıştır. </w:t>
      </w:r>
    </w:p>
    <w:p w14:paraId="1482EC1D" w14:textId="14B367A7" w:rsidR="00BF14C9" w:rsidRDefault="00BF14C9" w:rsidP="00373338">
      <w:pPr>
        <w:pStyle w:val="ListeParagraf"/>
        <w:ind w:left="0"/>
        <w:rPr>
          <w:rFonts w:ascii="Century Gothic" w:hAnsi="Century Gothic"/>
          <w:b/>
          <w:sz w:val="24"/>
          <w:szCs w:val="24"/>
          <w:u w:val="single"/>
        </w:rPr>
      </w:pPr>
    </w:p>
    <w:p w14:paraId="0EBEBBFC" w14:textId="15286E5D" w:rsidR="003A3896" w:rsidRPr="00D40200" w:rsidRDefault="003A3896" w:rsidP="00373338">
      <w:pPr>
        <w:pStyle w:val="ListeParagraf"/>
        <w:ind w:left="0"/>
        <w:rPr>
          <w:rFonts w:ascii="Century Gothic" w:hAnsi="Century Gothic"/>
          <w:b/>
          <w:sz w:val="24"/>
          <w:szCs w:val="24"/>
          <w:u w:val="single"/>
        </w:rPr>
      </w:pPr>
    </w:p>
    <w:p w14:paraId="7DA8DA97" w14:textId="77777777" w:rsidR="00BF14C9" w:rsidRPr="00D40200" w:rsidRDefault="00BF14C9" w:rsidP="00373338">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13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Dış ticaret ve gümrük işlemlerine ilişkin olarak düzenlenen belgeler ve verilen hizmetlerle ilgili alınan ücret ve harçlar hakkında, yapılmış çalışmaları da dikkate alan bir durum tespitinin yapılması; kullanılan belgelerin </w:t>
      </w:r>
      <w:proofErr w:type="gramStart"/>
      <w:r w:rsidRPr="00D40200">
        <w:rPr>
          <w:rFonts w:ascii="Century Gothic" w:hAnsi="Century Gothic"/>
          <w:b/>
          <w:sz w:val="24"/>
          <w:szCs w:val="24"/>
          <w:u w:val="single"/>
        </w:rPr>
        <w:t>envanterinin</w:t>
      </w:r>
      <w:proofErr w:type="gramEnd"/>
      <w:r w:rsidRPr="00D40200">
        <w:rPr>
          <w:rFonts w:ascii="Century Gothic" w:hAnsi="Century Gothic"/>
          <w:b/>
          <w:sz w:val="24"/>
          <w:szCs w:val="24"/>
          <w:u w:val="single"/>
        </w:rPr>
        <w:t xml:space="preserve"> çıkarılması akabinde, gereksiz olanların tespit edilerek kaldırılmaları için ayrı bir çalışma başlatılması</w:t>
      </w:r>
    </w:p>
    <w:p w14:paraId="51D6CCB0"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31D64571" w14:textId="7EAB5F1D" w:rsidR="00BF14C9" w:rsidRDefault="00BF14C9" w:rsidP="00D40200">
      <w:pPr>
        <w:pStyle w:val="ListeParagraf"/>
        <w:spacing w:after="0" w:line="240" w:lineRule="auto"/>
        <w:ind w:left="0"/>
        <w:jc w:val="both"/>
        <w:rPr>
          <w:rFonts w:ascii="Century Gothic" w:hAnsi="Century Gothic"/>
          <w:sz w:val="24"/>
          <w:szCs w:val="24"/>
        </w:rPr>
      </w:pPr>
      <w:r w:rsidRPr="00D40200">
        <w:rPr>
          <w:rFonts w:ascii="Century Gothic" w:hAnsi="Century Gothic"/>
          <w:sz w:val="24"/>
          <w:szCs w:val="24"/>
        </w:rPr>
        <w:t xml:space="preserve">Türkiye Odalar ve Borsalar Birliği (TOBB) eşgüdümünde, Komite üyesi özel sektör kuruluşlarının görüşleri derlenerek, dış ticaret ve gümrük işlemlerinde kullanılan belgeler ve karşılaşılan maliyetlere ilişkin kapsamlı bir </w:t>
      </w:r>
      <w:proofErr w:type="gramStart"/>
      <w:r w:rsidRPr="00D40200">
        <w:rPr>
          <w:rFonts w:ascii="Century Gothic" w:hAnsi="Century Gothic"/>
          <w:sz w:val="24"/>
          <w:szCs w:val="24"/>
        </w:rPr>
        <w:t>envanter</w:t>
      </w:r>
      <w:proofErr w:type="gramEnd"/>
      <w:r w:rsidRPr="00D40200">
        <w:rPr>
          <w:rFonts w:ascii="Century Gothic" w:hAnsi="Century Gothic"/>
          <w:sz w:val="24"/>
          <w:szCs w:val="24"/>
        </w:rPr>
        <w:t xml:space="preserve"> çıkarılmıştır. Önümüzdeki dönemde </w:t>
      </w:r>
      <w:r w:rsidR="00D673AA" w:rsidRPr="00D40200">
        <w:rPr>
          <w:rFonts w:ascii="Century Gothic" w:hAnsi="Century Gothic"/>
          <w:sz w:val="24"/>
          <w:szCs w:val="24"/>
        </w:rPr>
        <w:t>söz konusu çalışma, Çalışma Grubu bünyesinde değerlendirilerek, atılması gereken adımlara ilişkin öneri ve taleplerle birlikte, Çalışma Grubu’nun ortak raporu olarak ilgili birimlere sunulacaktır.</w:t>
      </w:r>
    </w:p>
    <w:p w14:paraId="195A20C1" w14:textId="388EBED7" w:rsidR="003A3896" w:rsidRDefault="003A3896" w:rsidP="00D40200">
      <w:pPr>
        <w:pStyle w:val="ListeParagraf"/>
        <w:spacing w:after="0" w:line="240" w:lineRule="auto"/>
        <w:ind w:left="0"/>
        <w:jc w:val="both"/>
        <w:rPr>
          <w:rFonts w:ascii="Century Gothic" w:hAnsi="Century Gothic"/>
          <w:sz w:val="24"/>
          <w:szCs w:val="24"/>
        </w:rPr>
      </w:pPr>
    </w:p>
    <w:p w14:paraId="13A71826" w14:textId="77777777" w:rsidR="00D40200" w:rsidRPr="00D40200" w:rsidRDefault="00D40200" w:rsidP="00D40200">
      <w:pPr>
        <w:pStyle w:val="ListeParagraf"/>
        <w:spacing w:after="0" w:line="240" w:lineRule="auto"/>
        <w:ind w:left="0"/>
        <w:jc w:val="both"/>
        <w:rPr>
          <w:rFonts w:ascii="Century Gothic" w:hAnsi="Century Gothic"/>
          <w:sz w:val="24"/>
          <w:szCs w:val="24"/>
        </w:rPr>
      </w:pPr>
    </w:p>
    <w:p w14:paraId="0432C4FD" w14:textId="77777777" w:rsidR="00BF14C9" w:rsidRPr="00D40200" w:rsidRDefault="00BF14C9" w:rsidP="00373338">
      <w:pPr>
        <w:pStyle w:val="ListeParagraf"/>
        <w:spacing w:after="0" w:line="240" w:lineRule="auto"/>
        <w:ind w:left="0"/>
        <w:jc w:val="both"/>
        <w:rPr>
          <w:rFonts w:ascii="Century Gothic" w:hAnsi="Century Gothic"/>
          <w:sz w:val="24"/>
          <w:szCs w:val="24"/>
          <w:u w:val="single"/>
        </w:rPr>
      </w:pPr>
      <w:r w:rsidRPr="00D40200">
        <w:rPr>
          <w:rFonts w:ascii="Century Gothic" w:hAnsi="Century Gothic"/>
          <w:b/>
          <w:sz w:val="24"/>
          <w:szCs w:val="24"/>
          <w:u w:val="single"/>
        </w:rPr>
        <w:t xml:space="preserve">14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Dış ticaret sürecinde uygulanan mevzuatın ihlal edilmesine ve cezalara ilişkin olarak özel sektör tarafından Komiteye yıllık rapor sunulması</w:t>
      </w:r>
    </w:p>
    <w:p w14:paraId="2ABBD595"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5426347B" w14:textId="6F56567B" w:rsidR="00BF14C9" w:rsidRDefault="00BF14C9" w:rsidP="00DA1C75">
      <w:pPr>
        <w:pStyle w:val="ListeParagraf"/>
        <w:spacing w:after="0" w:line="240" w:lineRule="auto"/>
        <w:ind w:left="0"/>
        <w:jc w:val="both"/>
        <w:rPr>
          <w:rFonts w:ascii="Century Gothic" w:hAnsi="Century Gothic"/>
          <w:sz w:val="24"/>
          <w:szCs w:val="24"/>
        </w:rPr>
      </w:pPr>
      <w:r w:rsidRPr="00D40200">
        <w:rPr>
          <w:rFonts w:ascii="Century Gothic" w:hAnsi="Century Gothic"/>
          <w:sz w:val="24"/>
          <w:szCs w:val="24"/>
        </w:rPr>
        <w:t>İstanbul Gümrük Müşavirleri Derneği, gümrük mevzuatının ihlali sonucu karşılaşılan cezalara ilişkin bir mevcut durum raporu hazırlamıştır. Raporun analizi çalışmaları devam etmektedir.</w:t>
      </w:r>
    </w:p>
    <w:p w14:paraId="5E409AAD" w14:textId="29E0F04D" w:rsidR="003A3896" w:rsidRDefault="003A3896" w:rsidP="00DA1C75">
      <w:pPr>
        <w:pStyle w:val="ListeParagraf"/>
        <w:spacing w:after="0" w:line="240" w:lineRule="auto"/>
        <w:ind w:left="0"/>
        <w:jc w:val="both"/>
        <w:rPr>
          <w:rFonts w:ascii="Century Gothic" w:hAnsi="Century Gothic"/>
          <w:sz w:val="24"/>
          <w:szCs w:val="24"/>
        </w:rPr>
      </w:pPr>
    </w:p>
    <w:p w14:paraId="356F8A4C" w14:textId="53D6C5F8" w:rsidR="003A3896" w:rsidRDefault="003A3896" w:rsidP="00DA1C75">
      <w:pPr>
        <w:pStyle w:val="ListeParagraf"/>
        <w:spacing w:after="0" w:line="240" w:lineRule="auto"/>
        <w:ind w:left="0"/>
        <w:jc w:val="both"/>
        <w:rPr>
          <w:rFonts w:ascii="Century Gothic" w:hAnsi="Century Gothic"/>
          <w:sz w:val="24"/>
          <w:szCs w:val="24"/>
        </w:rPr>
      </w:pPr>
    </w:p>
    <w:p w14:paraId="7175A7AA" w14:textId="45D3DD59" w:rsidR="003A3896" w:rsidRDefault="003A3896" w:rsidP="00DA1C75">
      <w:pPr>
        <w:pStyle w:val="ListeParagraf"/>
        <w:spacing w:after="0" w:line="240" w:lineRule="auto"/>
        <w:ind w:left="0"/>
        <w:jc w:val="both"/>
        <w:rPr>
          <w:rFonts w:ascii="Century Gothic" w:hAnsi="Century Gothic"/>
          <w:sz w:val="24"/>
          <w:szCs w:val="24"/>
        </w:rPr>
      </w:pPr>
    </w:p>
    <w:p w14:paraId="6BDF66A9" w14:textId="248ABF5B" w:rsidR="003A3896" w:rsidRDefault="003A3896" w:rsidP="00DA1C75">
      <w:pPr>
        <w:pStyle w:val="ListeParagraf"/>
        <w:spacing w:after="0" w:line="240" w:lineRule="auto"/>
        <w:ind w:left="0"/>
        <w:jc w:val="both"/>
        <w:rPr>
          <w:rFonts w:ascii="Century Gothic" w:hAnsi="Century Gothic"/>
          <w:sz w:val="24"/>
          <w:szCs w:val="24"/>
        </w:rPr>
      </w:pPr>
    </w:p>
    <w:p w14:paraId="79DBD987" w14:textId="3AB00D9A" w:rsidR="003A3896" w:rsidRDefault="003A3896" w:rsidP="00DA1C75">
      <w:pPr>
        <w:pStyle w:val="ListeParagraf"/>
        <w:spacing w:after="0" w:line="240" w:lineRule="auto"/>
        <w:ind w:left="0"/>
        <w:jc w:val="both"/>
        <w:rPr>
          <w:rFonts w:ascii="Century Gothic" w:hAnsi="Century Gothic"/>
          <w:sz w:val="24"/>
          <w:szCs w:val="24"/>
        </w:rPr>
      </w:pPr>
    </w:p>
    <w:p w14:paraId="0F069EB2" w14:textId="77777777" w:rsidR="003A3896" w:rsidRPr="00D40200" w:rsidRDefault="003A3896" w:rsidP="00DA1C75">
      <w:pPr>
        <w:pStyle w:val="ListeParagraf"/>
        <w:spacing w:after="0" w:line="240" w:lineRule="auto"/>
        <w:ind w:left="0"/>
        <w:jc w:val="both"/>
        <w:rPr>
          <w:rFonts w:ascii="Century Gothic" w:hAnsi="Century Gothic"/>
          <w:sz w:val="24"/>
          <w:szCs w:val="24"/>
        </w:rPr>
      </w:pPr>
    </w:p>
    <w:p w14:paraId="58B835E4"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2DF84931" w14:textId="77777777" w:rsidR="00BF14C9" w:rsidRPr="00D40200" w:rsidRDefault="00BF14C9" w:rsidP="00861F3C">
      <w:pPr>
        <w:pStyle w:val="ListeParagraf"/>
        <w:spacing w:before="140" w:after="14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15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Ortalama teslim süresinin ölçümüne ilişkin Gümrük Eşya Takip ve Analitik Performans Programı (GET-APP)’</w:t>
      </w:r>
      <w:proofErr w:type="spellStart"/>
      <w:r w:rsidRPr="00D40200">
        <w:rPr>
          <w:rFonts w:ascii="Century Gothic" w:hAnsi="Century Gothic"/>
          <w:b/>
          <w:sz w:val="24"/>
          <w:szCs w:val="24"/>
          <w:u w:val="single"/>
        </w:rPr>
        <w:t>nın</w:t>
      </w:r>
      <w:proofErr w:type="spellEnd"/>
      <w:r w:rsidRPr="00D40200">
        <w:rPr>
          <w:rFonts w:ascii="Century Gothic" w:hAnsi="Century Gothic"/>
          <w:b/>
          <w:sz w:val="24"/>
          <w:szCs w:val="24"/>
          <w:u w:val="single"/>
        </w:rPr>
        <w:t xml:space="preserve"> tanıtımının yapılması ve kullanımının yaygınlaştırılması</w:t>
      </w:r>
    </w:p>
    <w:p w14:paraId="291C9CB7" w14:textId="77777777" w:rsidR="00BF14C9" w:rsidRPr="00D40200" w:rsidRDefault="00BF14C9" w:rsidP="00861F3C">
      <w:pPr>
        <w:pStyle w:val="ListeParagraf"/>
        <w:spacing w:before="140" w:after="140" w:line="240" w:lineRule="auto"/>
        <w:ind w:left="0"/>
        <w:jc w:val="both"/>
        <w:rPr>
          <w:rFonts w:ascii="Century Gothic" w:hAnsi="Century Gothic"/>
          <w:b/>
          <w:sz w:val="24"/>
          <w:szCs w:val="24"/>
          <w:u w:val="single"/>
        </w:rPr>
      </w:pPr>
    </w:p>
    <w:p w14:paraId="49B4EFFF" w14:textId="77777777" w:rsidR="00BF14C9" w:rsidRPr="00D40200" w:rsidRDefault="00BF14C9" w:rsidP="00DA1C75">
      <w:pPr>
        <w:pStyle w:val="ListeParagraf"/>
        <w:spacing w:before="140" w:after="140" w:line="240" w:lineRule="auto"/>
        <w:ind w:left="0"/>
        <w:jc w:val="both"/>
        <w:rPr>
          <w:rFonts w:ascii="Century Gothic" w:hAnsi="Century Gothic"/>
          <w:bCs/>
          <w:iCs/>
          <w:sz w:val="24"/>
          <w:szCs w:val="24"/>
        </w:rPr>
      </w:pPr>
      <w:proofErr w:type="gramStart"/>
      <w:r w:rsidRPr="00D40200">
        <w:rPr>
          <w:rFonts w:ascii="Century Gothic" w:hAnsi="Century Gothic"/>
          <w:bCs/>
          <w:iCs/>
          <w:sz w:val="24"/>
          <w:szCs w:val="24"/>
        </w:rPr>
        <w:t xml:space="preserve">Ticaret Bakanlığı tarafından 26 Kasım 2019 tarihinde Uludağ Gümrük ve Dış Ticaret Bölge Müdürlüğünde, 28 Kasım 2019 tarihinde Doğu Marmara Gümrük ve Dış Ticaret Bölge Müdürlüğünde ve 2 Aralık 2019 tarihinde İstanbul Gümrük ve Dış Ticaret Bölge Müdürlüğünde firma temsilcilerine, gümrük müşavirlerine ve gümrük idarelerinde görevli personele GET-APP uygulaması hakkında tanıtım yapılmıştır. </w:t>
      </w:r>
      <w:proofErr w:type="gramEnd"/>
    </w:p>
    <w:p w14:paraId="3D67E978" w14:textId="77777777" w:rsidR="00BF14C9" w:rsidRPr="00D40200" w:rsidRDefault="00BF14C9" w:rsidP="00DA1C75">
      <w:pPr>
        <w:pStyle w:val="ListeParagraf"/>
        <w:spacing w:before="140" w:after="140" w:line="240" w:lineRule="auto"/>
        <w:ind w:left="0"/>
        <w:jc w:val="both"/>
        <w:rPr>
          <w:rFonts w:ascii="Century Gothic" w:hAnsi="Century Gothic"/>
          <w:bCs/>
          <w:iCs/>
          <w:sz w:val="24"/>
          <w:szCs w:val="24"/>
        </w:rPr>
      </w:pPr>
    </w:p>
    <w:p w14:paraId="567486A5" w14:textId="4B624836" w:rsidR="00BF14C9" w:rsidRDefault="00BF14C9" w:rsidP="00DA1C75">
      <w:pPr>
        <w:pStyle w:val="ListeParagraf"/>
        <w:spacing w:before="140" w:after="140" w:line="240" w:lineRule="auto"/>
        <w:ind w:left="0"/>
        <w:jc w:val="both"/>
        <w:rPr>
          <w:rFonts w:ascii="Century Gothic" w:hAnsi="Century Gothic"/>
          <w:bCs/>
          <w:i/>
          <w:iCs/>
          <w:sz w:val="24"/>
          <w:szCs w:val="24"/>
        </w:rPr>
      </w:pPr>
      <w:r w:rsidRPr="00D40200">
        <w:rPr>
          <w:rFonts w:ascii="Century Gothic" w:hAnsi="Century Gothic"/>
          <w:bCs/>
          <w:i/>
          <w:iCs/>
          <w:sz w:val="24"/>
          <w:szCs w:val="24"/>
        </w:rPr>
        <w:t>Söz konusu çalışmalar çerçevesinde, eylemin tamamlandığı bildirilmiştir.</w:t>
      </w:r>
    </w:p>
    <w:p w14:paraId="14790BD2" w14:textId="77777777" w:rsidR="003A3896" w:rsidRPr="00D40200" w:rsidRDefault="003A3896" w:rsidP="00DA1C75">
      <w:pPr>
        <w:pStyle w:val="ListeParagraf"/>
        <w:spacing w:before="140" w:after="140" w:line="240" w:lineRule="auto"/>
        <w:ind w:left="0"/>
        <w:jc w:val="both"/>
        <w:rPr>
          <w:rFonts w:ascii="Century Gothic" w:hAnsi="Century Gothic"/>
          <w:bCs/>
          <w:i/>
          <w:iCs/>
          <w:sz w:val="24"/>
          <w:szCs w:val="24"/>
        </w:rPr>
      </w:pPr>
    </w:p>
    <w:p w14:paraId="4F5E50EA" w14:textId="77777777" w:rsidR="00BF14C9" w:rsidRPr="00D40200" w:rsidRDefault="00BF14C9" w:rsidP="009C2871">
      <w:pPr>
        <w:pStyle w:val="ListeParagraf"/>
        <w:spacing w:after="0" w:line="240" w:lineRule="auto"/>
        <w:jc w:val="both"/>
        <w:rPr>
          <w:rFonts w:ascii="Century Gothic" w:hAnsi="Century Gothic"/>
          <w:sz w:val="24"/>
          <w:szCs w:val="24"/>
        </w:rPr>
      </w:pPr>
    </w:p>
    <w:p w14:paraId="3D2E68D2" w14:textId="77777777" w:rsidR="00BF14C9" w:rsidRPr="00D40200" w:rsidRDefault="00BF14C9" w:rsidP="00DA1C75">
      <w:pPr>
        <w:pStyle w:val="ListeParagraf"/>
        <w:spacing w:before="140" w:after="14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16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Gümrük beyannamesinin ve beyannameye eklenmesi gereken belgelerin eşyanın ülkeye varışından önce gümrük idaresine sunulabilmesinin sağlanması ve varış öncesi beyan verilebilmesi amacıyla gerekli yasal ve teknik altyapı düzenlemelerinin yapılması</w:t>
      </w:r>
    </w:p>
    <w:p w14:paraId="38780D8A" w14:textId="77777777" w:rsidR="00BF14C9" w:rsidRPr="00D40200" w:rsidRDefault="00BF14C9" w:rsidP="00DA1C75">
      <w:pPr>
        <w:pStyle w:val="ListeParagraf"/>
        <w:spacing w:before="140" w:after="140" w:line="240" w:lineRule="auto"/>
        <w:ind w:left="0"/>
        <w:jc w:val="both"/>
        <w:rPr>
          <w:rFonts w:ascii="Century Gothic" w:hAnsi="Century Gothic"/>
          <w:b/>
          <w:sz w:val="24"/>
          <w:szCs w:val="24"/>
          <w:u w:val="single"/>
        </w:rPr>
      </w:pPr>
    </w:p>
    <w:p w14:paraId="1CD4F028" w14:textId="5585D376" w:rsidR="00BF14C9" w:rsidRDefault="00BF14C9" w:rsidP="00D40200">
      <w:pPr>
        <w:pStyle w:val="ListeParagraf"/>
        <w:spacing w:before="140" w:after="140" w:line="240" w:lineRule="auto"/>
        <w:ind w:left="0"/>
        <w:jc w:val="both"/>
        <w:rPr>
          <w:rFonts w:ascii="Century Gothic" w:hAnsi="Century Gothic"/>
          <w:bCs/>
          <w:sz w:val="24"/>
          <w:szCs w:val="24"/>
        </w:rPr>
      </w:pPr>
      <w:r w:rsidRPr="00D40200">
        <w:rPr>
          <w:rFonts w:ascii="Century Gothic" w:hAnsi="Century Gothic"/>
          <w:sz w:val="24"/>
          <w:szCs w:val="24"/>
        </w:rPr>
        <w:t xml:space="preserve">Gümrük Genel Tebliği (Varış Öncesi Gümrük İşlemleri)(No:1), uygulama tarihi 23.04.2019 olacak şekilde 23.01.2019 tarihli ve 30664 sayılı Resmi </w:t>
      </w:r>
      <w:proofErr w:type="spellStart"/>
      <w:r w:rsidRPr="00D40200">
        <w:rPr>
          <w:rFonts w:ascii="Century Gothic" w:hAnsi="Century Gothic"/>
          <w:sz w:val="24"/>
          <w:szCs w:val="24"/>
        </w:rPr>
        <w:t>Gazete’de</w:t>
      </w:r>
      <w:proofErr w:type="spellEnd"/>
      <w:r w:rsidRPr="00D40200">
        <w:rPr>
          <w:rFonts w:ascii="Century Gothic" w:hAnsi="Century Gothic"/>
          <w:sz w:val="24"/>
          <w:szCs w:val="24"/>
        </w:rPr>
        <w:t xml:space="preserve"> yayımlanmıştır. Sistem, serbest dolaşıma giriş ve </w:t>
      </w:r>
      <w:proofErr w:type="gramStart"/>
      <w:r w:rsidRPr="00D40200">
        <w:rPr>
          <w:rFonts w:ascii="Century Gothic" w:hAnsi="Century Gothic"/>
          <w:sz w:val="24"/>
          <w:szCs w:val="24"/>
        </w:rPr>
        <w:t>dahilde</w:t>
      </w:r>
      <w:proofErr w:type="gramEnd"/>
      <w:r w:rsidRPr="00D40200">
        <w:rPr>
          <w:rFonts w:ascii="Century Gothic" w:hAnsi="Century Gothic"/>
          <w:sz w:val="24"/>
          <w:szCs w:val="24"/>
        </w:rPr>
        <w:t xml:space="preserve"> işleme rejimi kapsamında denizyolu konteyner taşımacılığı ile Türkiye Gümrük Bölgesine (TGB) gelen yerli üretime girdi olarak kullanılabilecek eşyanın ilgili rejime giriş işlemlerinin </w:t>
      </w:r>
      <w:proofErr w:type="spellStart"/>
      <w:r w:rsidRPr="00D40200">
        <w:rPr>
          <w:rFonts w:ascii="Century Gothic" w:hAnsi="Century Gothic"/>
          <w:sz w:val="24"/>
          <w:szCs w:val="24"/>
        </w:rPr>
        <w:t>TGB’ye</w:t>
      </w:r>
      <w:proofErr w:type="spellEnd"/>
      <w:r w:rsidRPr="00D40200">
        <w:rPr>
          <w:rFonts w:ascii="Century Gothic" w:hAnsi="Century Gothic"/>
          <w:sz w:val="24"/>
          <w:szCs w:val="24"/>
        </w:rPr>
        <w:t xml:space="preserve"> gelmeden başlamasına olanak tanımaktadır. </w:t>
      </w:r>
      <w:r w:rsidRPr="00D40200">
        <w:rPr>
          <w:rFonts w:ascii="Century Gothic" w:hAnsi="Century Gothic"/>
          <w:bCs/>
          <w:sz w:val="24"/>
          <w:szCs w:val="24"/>
        </w:rPr>
        <w:t>Denizyolunda uygulamaya geçen varış öncesi gümrükleme projesinin devamı olarak, havayolunda da varış öncesi gümrükleme uygulamalarının hayata geçirilmesi için çalışmalar devam etmektedir.</w:t>
      </w:r>
    </w:p>
    <w:p w14:paraId="0A0E4B95" w14:textId="77777777" w:rsidR="003A3896" w:rsidRPr="00D40200" w:rsidRDefault="003A3896" w:rsidP="00D40200">
      <w:pPr>
        <w:pStyle w:val="ListeParagraf"/>
        <w:spacing w:before="140" w:after="140" w:line="240" w:lineRule="auto"/>
        <w:ind w:left="0"/>
        <w:jc w:val="both"/>
        <w:rPr>
          <w:rFonts w:ascii="Century Gothic" w:hAnsi="Century Gothic"/>
          <w:sz w:val="24"/>
          <w:szCs w:val="24"/>
        </w:rPr>
      </w:pPr>
    </w:p>
    <w:p w14:paraId="1FFA7485"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6654E329" w14:textId="77777777" w:rsidR="00BF14C9" w:rsidRPr="00D40200" w:rsidRDefault="00BF14C9" w:rsidP="00861F3C">
      <w:pPr>
        <w:pStyle w:val="ListeParagraf"/>
        <w:spacing w:before="140" w:after="140" w:line="240" w:lineRule="auto"/>
        <w:ind w:left="0"/>
        <w:jc w:val="both"/>
        <w:rPr>
          <w:rFonts w:ascii="Century Gothic" w:hAnsi="Century Gothic"/>
          <w:b/>
          <w:sz w:val="24"/>
          <w:szCs w:val="24"/>
        </w:rPr>
      </w:pPr>
      <w:r w:rsidRPr="00D40200">
        <w:rPr>
          <w:rFonts w:ascii="Century Gothic" w:hAnsi="Century Gothic"/>
          <w:b/>
          <w:sz w:val="24"/>
          <w:szCs w:val="24"/>
        </w:rPr>
        <w:t xml:space="preserve">17 </w:t>
      </w:r>
      <w:proofErr w:type="spellStart"/>
      <w:r w:rsidRPr="00D40200">
        <w:rPr>
          <w:rFonts w:ascii="Century Gothic" w:hAnsi="Century Gothic"/>
          <w:b/>
          <w:sz w:val="24"/>
          <w:szCs w:val="24"/>
        </w:rPr>
        <w:t>No’lu</w:t>
      </w:r>
      <w:proofErr w:type="spellEnd"/>
      <w:r w:rsidRPr="00D40200">
        <w:rPr>
          <w:rFonts w:ascii="Century Gothic" w:hAnsi="Century Gothic"/>
          <w:b/>
          <w:sz w:val="24"/>
          <w:szCs w:val="24"/>
        </w:rPr>
        <w:t xml:space="preserve"> Eylem Maddesi – Sınır kapısında kontrolü yapılması gereken ürünlerin ithalatında ön bildirim uygulamasının sınırlı kalması sebebiyle gerekli yasal ve teknik altyapı düzenlemelerinin yapılması</w:t>
      </w:r>
    </w:p>
    <w:p w14:paraId="619B9BB8" w14:textId="77777777" w:rsidR="00BF14C9" w:rsidRPr="00D40200" w:rsidRDefault="00BF14C9" w:rsidP="00861F3C">
      <w:pPr>
        <w:pStyle w:val="ListeParagraf"/>
        <w:spacing w:before="140" w:after="140" w:line="240" w:lineRule="auto"/>
        <w:ind w:left="0"/>
        <w:jc w:val="both"/>
        <w:rPr>
          <w:rFonts w:ascii="Century Gothic" w:hAnsi="Century Gothic"/>
          <w:b/>
          <w:sz w:val="24"/>
          <w:szCs w:val="24"/>
        </w:rPr>
      </w:pPr>
    </w:p>
    <w:p w14:paraId="29B1DD67" w14:textId="3E416CDF" w:rsidR="00BF14C9" w:rsidRPr="00D40200" w:rsidRDefault="00BF14C9" w:rsidP="00861F3C">
      <w:pPr>
        <w:pStyle w:val="ListeParagraf"/>
        <w:numPr>
          <w:ilvl w:val="0"/>
          <w:numId w:val="15"/>
        </w:numPr>
        <w:spacing w:before="140" w:after="140" w:line="240" w:lineRule="auto"/>
        <w:jc w:val="both"/>
        <w:rPr>
          <w:rFonts w:ascii="Century Gothic" w:hAnsi="Century Gothic"/>
          <w:b/>
          <w:sz w:val="24"/>
          <w:szCs w:val="24"/>
          <w:u w:val="single"/>
        </w:rPr>
      </w:pPr>
      <w:r w:rsidRPr="00D40200">
        <w:rPr>
          <w:rFonts w:ascii="Century Gothic" w:hAnsi="Century Gothic"/>
          <w:sz w:val="24"/>
          <w:szCs w:val="24"/>
        </w:rPr>
        <w:t>Tarım ve Orman Bakanlığı tarafından hayvan ve hayvansal ürün ithalat işlemleri için gerekli elektronik kayıt sistemi 1 Eylül 2019 tarihinde uygulamaya alınmıştır.</w:t>
      </w:r>
    </w:p>
    <w:p w14:paraId="2787800D" w14:textId="77777777" w:rsidR="00BF14C9" w:rsidRPr="00D40200" w:rsidRDefault="00BF14C9" w:rsidP="009C2871">
      <w:pPr>
        <w:pStyle w:val="ListeParagraf"/>
        <w:spacing w:after="0" w:line="240" w:lineRule="auto"/>
        <w:jc w:val="both"/>
        <w:rPr>
          <w:rFonts w:ascii="Century Gothic" w:hAnsi="Century Gothic"/>
          <w:b/>
          <w:sz w:val="24"/>
          <w:szCs w:val="24"/>
          <w:u w:val="single"/>
        </w:rPr>
      </w:pPr>
    </w:p>
    <w:p w14:paraId="14483F14" w14:textId="155B4BAF" w:rsidR="00BF14C9" w:rsidRPr="003F79B3" w:rsidRDefault="00BF14C9" w:rsidP="00B00627">
      <w:pPr>
        <w:pStyle w:val="ListeParagraf"/>
        <w:numPr>
          <w:ilvl w:val="0"/>
          <w:numId w:val="15"/>
        </w:numPr>
        <w:spacing w:after="0" w:line="240" w:lineRule="auto"/>
        <w:jc w:val="both"/>
        <w:rPr>
          <w:rFonts w:ascii="Century Gothic" w:hAnsi="Century Gothic"/>
          <w:b/>
          <w:sz w:val="24"/>
          <w:szCs w:val="24"/>
          <w:u w:val="single"/>
        </w:rPr>
      </w:pPr>
      <w:r w:rsidRPr="00D40200">
        <w:rPr>
          <w:rFonts w:ascii="Century Gothic" w:hAnsi="Century Gothic"/>
          <w:sz w:val="24"/>
          <w:szCs w:val="24"/>
        </w:rPr>
        <w:t>Çevre ve Şehircilik Bakanlığınca ön bildirim uygulaması 2020/3 sayılı Çevrenin Korunması Yönünden Kontrol Altında Tutulan Atıkların İthalat Denetimi Tebliği kapsamında atık ithalatı işlemlerinde yapılmakta fakat fiziki denetim yapılmadan ithalata onay verilmemektedir.</w:t>
      </w:r>
    </w:p>
    <w:p w14:paraId="13A716FA" w14:textId="77777777" w:rsidR="003A3896" w:rsidRPr="003F79B3" w:rsidRDefault="003A3896" w:rsidP="003F79B3">
      <w:pPr>
        <w:pStyle w:val="ListeParagraf"/>
        <w:rPr>
          <w:rFonts w:ascii="Century Gothic" w:hAnsi="Century Gothic"/>
          <w:b/>
          <w:sz w:val="24"/>
          <w:szCs w:val="24"/>
          <w:u w:val="single"/>
        </w:rPr>
      </w:pPr>
    </w:p>
    <w:p w14:paraId="6A7333C4" w14:textId="0D791B1E" w:rsidR="003A3896" w:rsidRDefault="003A3896" w:rsidP="003F79B3">
      <w:pPr>
        <w:spacing w:after="0" w:line="240" w:lineRule="auto"/>
        <w:jc w:val="both"/>
        <w:rPr>
          <w:rFonts w:ascii="Century Gothic" w:hAnsi="Century Gothic"/>
          <w:b/>
          <w:sz w:val="24"/>
          <w:szCs w:val="24"/>
          <w:u w:val="single"/>
        </w:rPr>
      </w:pPr>
    </w:p>
    <w:p w14:paraId="7A11FE26" w14:textId="7F864B0A" w:rsidR="003A3896" w:rsidRDefault="003A3896" w:rsidP="003F79B3">
      <w:pPr>
        <w:spacing w:after="0" w:line="240" w:lineRule="auto"/>
        <w:jc w:val="both"/>
        <w:rPr>
          <w:rFonts w:ascii="Century Gothic" w:hAnsi="Century Gothic"/>
          <w:b/>
          <w:sz w:val="24"/>
          <w:szCs w:val="24"/>
          <w:u w:val="single"/>
        </w:rPr>
      </w:pPr>
    </w:p>
    <w:p w14:paraId="5DF9B731" w14:textId="3898B594" w:rsidR="003A3896" w:rsidRDefault="003A3896" w:rsidP="003F79B3">
      <w:pPr>
        <w:spacing w:after="0" w:line="240" w:lineRule="auto"/>
        <w:jc w:val="both"/>
        <w:rPr>
          <w:rFonts w:ascii="Century Gothic" w:hAnsi="Century Gothic"/>
          <w:b/>
          <w:sz w:val="24"/>
          <w:szCs w:val="24"/>
          <w:u w:val="single"/>
        </w:rPr>
      </w:pPr>
    </w:p>
    <w:p w14:paraId="557AC89B" w14:textId="77777777" w:rsidR="003A3896" w:rsidRPr="003F79B3" w:rsidRDefault="003A3896" w:rsidP="003F79B3">
      <w:pPr>
        <w:spacing w:after="0" w:line="240" w:lineRule="auto"/>
        <w:jc w:val="both"/>
        <w:rPr>
          <w:rFonts w:ascii="Century Gothic" w:hAnsi="Century Gothic"/>
          <w:b/>
          <w:sz w:val="24"/>
          <w:szCs w:val="24"/>
          <w:u w:val="single"/>
        </w:rPr>
      </w:pPr>
    </w:p>
    <w:p w14:paraId="090C859F"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406ED5EA"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roofErr w:type="gramStart"/>
      <w:r w:rsidRPr="00D40200">
        <w:rPr>
          <w:rFonts w:ascii="Century Gothic" w:hAnsi="Century Gothic"/>
          <w:b/>
          <w:sz w:val="24"/>
          <w:szCs w:val="24"/>
          <w:u w:val="single"/>
        </w:rPr>
        <w:t xml:space="preserve">18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Kamu alacaklarının 7/24 sistematiğinde elektronik olarak tahsil edilmesini </w:t>
      </w:r>
      <w:proofErr w:type="spellStart"/>
      <w:r w:rsidRPr="00D40200">
        <w:rPr>
          <w:rFonts w:ascii="Century Gothic" w:hAnsi="Century Gothic"/>
          <w:b/>
          <w:sz w:val="24"/>
          <w:szCs w:val="24"/>
          <w:u w:val="single"/>
        </w:rPr>
        <w:t>teminen</w:t>
      </w:r>
      <w:proofErr w:type="spellEnd"/>
      <w:r w:rsidRPr="00D40200">
        <w:rPr>
          <w:rFonts w:ascii="Century Gothic" w:hAnsi="Century Gothic"/>
          <w:b/>
          <w:sz w:val="24"/>
          <w:szCs w:val="24"/>
          <w:u w:val="single"/>
        </w:rPr>
        <w:t xml:space="preserve"> iyileştirmeler yapılacak; kara hudut kapılarında yükümlülerden tahsil edilmesi gereken kamu alacaklarının, banka kartı ve kredi kartı yoluyla da tahsil edilebilmesi sağlanması ile Onaylanmış Kişi ve Yetkilendirilmiş Yükümlü statüsüne sahip firmalar dışında kalan ticaret erbabının da kendi hesapları yoluyla ödeme yapması yaygınlaştırılması</w:t>
      </w:r>
      <w:proofErr w:type="gramEnd"/>
    </w:p>
    <w:p w14:paraId="771151D7"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6E7D8B28" w14:textId="22594EC0" w:rsidR="00BF14C9" w:rsidRDefault="00BF14C9" w:rsidP="00DA1C75">
      <w:pPr>
        <w:pStyle w:val="ListeParagraf"/>
        <w:spacing w:after="0" w:line="240" w:lineRule="auto"/>
        <w:ind w:left="0"/>
        <w:jc w:val="both"/>
        <w:rPr>
          <w:rFonts w:ascii="Century Gothic" w:hAnsi="Century Gothic"/>
          <w:sz w:val="24"/>
          <w:szCs w:val="24"/>
        </w:rPr>
      </w:pPr>
      <w:r w:rsidRPr="00D40200">
        <w:rPr>
          <w:rFonts w:ascii="Century Gothic" w:hAnsi="Century Gothic"/>
          <w:sz w:val="24"/>
          <w:szCs w:val="24"/>
        </w:rPr>
        <w:t xml:space="preserve">Kara hudut kapılarında yükümlülerden tahsil edilmesi gereken kamu alacaklarının, banka kartı ve kredi kartı yoluyla da tahsil edilebilmesine yönelik olarak öncelikle Hazine ve Maliye Bakanlığınca Bütünleşik Kamu Mali Yönetim Bilişim Sistemi’nin devreye alınması gerekmektedir. Bütünleşik Mali Yönetim Sistemine geçiş çalışmaları kapsamında Hazine ve Maliye Bakanlığınca kamu bankalarının banka şubelerine ilave olarak mobil bankacılıkla da ödemeler yapılabilmesi sağlanmıştır. Bu bankalara ait </w:t>
      </w:r>
      <w:proofErr w:type="spellStart"/>
      <w:r w:rsidRPr="00D40200">
        <w:rPr>
          <w:rFonts w:ascii="Century Gothic" w:hAnsi="Century Gothic"/>
          <w:sz w:val="24"/>
          <w:szCs w:val="24"/>
        </w:rPr>
        <w:t>debit</w:t>
      </w:r>
      <w:proofErr w:type="spellEnd"/>
      <w:r w:rsidRPr="00D40200">
        <w:rPr>
          <w:rFonts w:ascii="Century Gothic" w:hAnsi="Century Gothic"/>
          <w:sz w:val="24"/>
          <w:szCs w:val="24"/>
        </w:rPr>
        <w:t xml:space="preserve"> kartlarla ortak pos cihazlarından da ödeme yapılmasına yönelik olarak Hazine ve Maliye Bakanlığınca tüm sınır kapılarına pos cihazlarının dağıtımına ilişkin çalışmalar devam etmektedir.</w:t>
      </w:r>
    </w:p>
    <w:p w14:paraId="572EEB66" w14:textId="77777777" w:rsidR="003A3896" w:rsidRPr="00D40200" w:rsidRDefault="003A3896" w:rsidP="00DA1C75">
      <w:pPr>
        <w:pStyle w:val="ListeParagraf"/>
        <w:spacing w:after="0" w:line="240" w:lineRule="auto"/>
        <w:ind w:left="0"/>
        <w:jc w:val="both"/>
        <w:rPr>
          <w:rFonts w:ascii="Century Gothic" w:hAnsi="Century Gothic"/>
          <w:sz w:val="24"/>
          <w:szCs w:val="24"/>
        </w:rPr>
      </w:pPr>
    </w:p>
    <w:p w14:paraId="647F0EE0"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796A8B07" w14:textId="77777777" w:rsidR="00BF14C9" w:rsidRPr="00D40200" w:rsidRDefault="00BF14C9" w:rsidP="00861F3C">
      <w:pPr>
        <w:pStyle w:val="ListeParagraf"/>
        <w:spacing w:before="140" w:after="140"/>
        <w:ind w:left="0"/>
        <w:jc w:val="both"/>
        <w:rPr>
          <w:rFonts w:ascii="Century Gothic" w:hAnsi="Century Gothic"/>
          <w:b/>
          <w:sz w:val="24"/>
          <w:szCs w:val="24"/>
          <w:u w:val="single"/>
        </w:rPr>
      </w:pPr>
      <w:r w:rsidRPr="00D40200">
        <w:rPr>
          <w:rFonts w:ascii="Century Gothic" w:hAnsi="Century Gothic"/>
          <w:b/>
          <w:sz w:val="24"/>
          <w:szCs w:val="24"/>
          <w:u w:val="single"/>
        </w:rPr>
        <w:t xml:space="preserve">19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İthalat denetimlerinin ilgili kurum ve kuruluşların görev ve yetkileri çerçevesinde gümrükleme süreçlerinde beklemeleri ve buna bağlı olarak artan maliyet unsurlarını en aza indirecek yol ve yöntemlerle yürütülmesi hususunda ilgili kurum ve kuruluşlarca bir eylem planı hazırlanması</w:t>
      </w:r>
    </w:p>
    <w:p w14:paraId="07647BB7" w14:textId="77777777" w:rsidR="00BF14C9" w:rsidRPr="00D40200" w:rsidRDefault="00BF14C9" w:rsidP="00861F3C">
      <w:pPr>
        <w:numPr>
          <w:ilvl w:val="0"/>
          <w:numId w:val="16"/>
        </w:numPr>
        <w:spacing w:before="140" w:after="140"/>
        <w:jc w:val="both"/>
        <w:rPr>
          <w:rFonts w:ascii="Century Gothic" w:hAnsi="Century Gothic"/>
          <w:sz w:val="24"/>
          <w:szCs w:val="24"/>
        </w:rPr>
      </w:pPr>
      <w:r w:rsidRPr="00D40200">
        <w:rPr>
          <w:rFonts w:ascii="Century Gothic" w:hAnsi="Century Gothic"/>
          <w:sz w:val="24"/>
          <w:szCs w:val="24"/>
        </w:rPr>
        <w:t xml:space="preserve">Ticaret Bakanlığı tarafından ithalat denetimlerinde güvensiz ürünlerle mücadelenin daha yaygın ve etkin hale getirilmesini </w:t>
      </w:r>
      <w:proofErr w:type="spellStart"/>
      <w:r w:rsidRPr="00D40200">
        <w:rPr>
          <w:rFonts w:ascii="Century Gothic" w:hAnsi="Century Gothic"/>
          <w:sz w:val="24"/>
          <w:szCs w:val="24"/>
        </w:rPr>
        <w:t>teminen</w:t>
      </w:r>
      <w:proofErr w:type="spellEnd"/>
      <w:r w:rsidRPr="00D40200">
        <w:rPr>
          <w:rFonts w:ascii="Century Gothic" w:hAnsi="Century Gothic"/>
          <w:sz w:val="24"/>
          <w:szCs w:val="24"/>
        </w:rPr>
        <w:t xml:space="preserve"> Dış Ticarette Risk Esaslı Kontrol Sistemi (TAREKS) risk parametrelerinde geniş ve detaylı bir güncelleme yapılmıştır. Ayrıca, piyasa gözetimi denetimi ile ithalat denetimleri işlemlerinin daha etkin ve hızlı yürütülmesi amacıyla Şubat ve Mart 2020 döneminde Ticaret Bakanlığı Ticaret Denetmenlerine yönelik eğitim programları düzenlenmiştir.</w:t>
      </w:r>
    </w:p>
    <w:p w14:paraId="55DC85DE" w14:textId="5953B14B" w:rsidR="00BF14C9" w:rsidRPr="003F79B3" w:rsidRDefault="00BF14C9" w:rsidP="003F79B3">
      <w:pPr>
        <w:numPr>
          <w:ilvl w:val="0"/>
          <w:numId w:val="16"/>
        </w:numPr>
        <w:jc w:val="both"/>
        <w:rPr>
          <w:rFonts w:ascii="Century Gothic" w:hAnsi="Century Gothic"/>
          <w:sz w:val="24"/>
          <w:szCs w:val="24"/>
        </w:rPr>
      </w:pPr>
      <w:r w:rsidRPr="00D40200">
        <w:rPr>
          <w:rFonts w:ascii="Century Gothic" w:hAnsi="Century Gothic"/>
          <w:sz w:val="24"/>
          <w:szCs w:val="24"/>
        </w:rPr>
        <w:t xml:space="preserve">Türk </w:t>
      </w:r>
      <w:proofErr w:type="spellStart"/>
      <w:r w:rsidRPr="00D40200">
        <w:rPr>
          <w:rFonts w:ascii="Century Gothic" w:hAnsi="Century Gothic"/>
          <w:sz w:val="24"/>
          <w:szCs w:val="24"/>
        </w:rPr>
        <w:t>Standardları</w:t>
      </w:r>
      <w:proofErr w:type="spellEnd"/>
      <w:r w:rsidRPr="00D40200">
        <w:rPr>
          <w:rFonts w:ascii="Century Gothic" w:hAnsi="Century Gothic"/>
          <w:sz w:val="24"/>
          <w:szCs w:val="24"/>
        </w:rPr>
        <w:t xml:space="preserve"> Enstitüsü (TSE) tarafından denetimlerle etkinliğin arttırılması amacıyla ek personel istihdamı sağlanmıştır.</w:t>
      </w:r>
    </w:p>
    <w:p w14:paraId="08088239" w14:textId="77777777" w:rsidR="00BF14C9" w:rsidRPr="00D40200" w:rsidRDefault="00BF14C9" w:rsidP="00B00627">
      <w:pPr>
        <w:numPr>
          <w:ilvl w:val="0"/>
          <w:numId w:val="16"/>
        </w:numPr>
        <w:jc w:val="both"/>
        <w:rPr>
          <w:rFonts w:ascii="Century Gothic" w:hAnsi="Century Gothic"/>
          <w:sz w:val="24"/>
          <w:szCs w:val="24"/>
        </w:rPr>
      </w:pPr>
      <w:r w:rsidRPr="00D40200">
        <w:rPr>
          <w:rFonts w:ascii="Century Gothic" w:hAnsi="Century Gothic"/>
          <w:bCs/>
          <w:sz w:val="24"/>
          <w:szCs w:val="24"/>
        </w:rPr>
        <w:t>Eylem planı hazırlık çalışmaları kapsamında ilgili kurumlar ile yapılması planlanan görüşmeler COVID-19 salgını nedeniyle sekteye uğramakla birlikte, normalleşme süreci kapsamında ilerleyen dönemde görüşmelere başlanması planlanmaktadır.</w:t>
      </w:r>
    </w:p>
    <w:p w14:paraId="49787FC0" w14:textId="77777777" w:rsidR="00BF14C9" w:rsidRPr="00D40200" w:rsidRDefault="00BF14C9" w:rsidP="00700A41">
      <w:pPr>
        <w:pStyle w:val="ListeParagraf"/>
        <w:spacing w:after="0" w:line="240" w:lineRule="auto"/>
        <w:ind w:left="0"/>
        <w:jc w:val="both"/>
        <w:rPr>
          <w:rFonts w:ascii="Century Gothic" w:hAnsi="Century Gothic"/>
          <w:b/>
          <w:sz w:val="24"/>
          <w:szCs w:val="24"/>
        </w:rPr>
      </w:pPr>
    </w:p>
    <w:p w14:paraId="2EC9C7AF"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20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Piyasa gözetimi ve denetimi faaliyetlerinin daha etkin yürütülmesi amacıyla ilgili kurum ve kuruluşlarca bir çalışma yapılarak Komiteye sunulması</w:t>
      </w:r>
    </w:p>
    <w:p w14:paraId="0DFE63BD"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36DE4E57" w14:textId="55D0BC10" w:rsidR="00BF14C9" w:rsidRDefault="00BF14C9" w:rsidP="00D40200">
      <w:pPr>
        <w:pStyle w:val="ListeParagraf"/>
        <w:spacing w:after="0" w:line="240" w:lineRule="auto"/>
        <w:ind w:left="0"/>
        <w:jc w:val="both"/>
        <w:rPr>
          <w:rFonts w:ascii="Century Gothic" w:hAnsi="Century Gothic"/>
          <w:bCs/>
          <w:sz w:val="24"/>
          <w:szCs w:val="24"/>
        </w:rPr>
      </w:pPr>
      <w:r w:rsidRPr="00D40200">
        <w:rPr>
          <w:rFonts w:ascii="Century Gothic" w:hAnsi="Century Gothic"/>
          <w:bCs/>
          <w:sz w:val="24"/>
          <w:szCs w:val="24"/>
        </w:rPr>
        <w:t xml:space="preserve">Piyasa gözetimi ve denetimi faaliyetlerinin daha etkin yürütülmesi amacıyla 12 Şubat 2020 tarihinde Ticaret Bakan Yardımcısı Sayın Sezai UÇARMAK başkanlığında Piyasa </w:t>
      </w:r>
      <w:r w:rsidRPr="00D40200">
        <w:rPr>
          <w:rFonts w:ascii="Century Gothic" w:hAnsi="Century Gothic"/>
          <w:bCs/>
          <w:sz w:val="24"/>
          <w:szCs w:val="24"/>
        </w:rPr>
        <w:lastRenderedPageBreak/>
        <w:t xml:space="preserve">Gözetimi ve Denetimi (PGD) Koordinasyon Kurulu düzenlenmiş, söz konusu toplantıya piyasa gözetimi ve denetimi alanında yetkili kurum ve kuruluşlarca katılım sağlamıştır. Anılan toplantıda piyasa gözetimi ve denetimi faaliyetlerinin daha etkin yapılması amacıyla hazırlanan Ulusal PGD Stratejisi (2019-2021) kapsamında yürütülen çalışmalar gündeme gelmiş ve bu kapsamda görüş alışverişinde bulunulmuştur. Bununla birlikte, Piyasa Gözetimi ve Denetimi Koordinasyon Kurulunun 2020 yılı ikinci toplantısı 11 Ağustos 2020 tarihinde Ürün Güvenliği ve Denetimi Genel Müdürü Sayın Veysel PARLAK başkanlığında çevrimiçi ortamda gerçekleştirilmiştir. Anılan toplantıda PGD kuruluşlarınca </w:t>
      </w:r>
      <w:proofErr w:type="spellStart"/>
      <w:r w:rsidRPr="00D40200">
        <w:rPr>
          <w:rFonts w:ascii="Century Gothic" w:hAnsi="Century Gothic"/>
          <w:bCs/>
          <w:sz w:val="24"/>
          <w:szCs w:val="24"/>
        </w:rPr>
        <w:t>PGD’nin</w:t>
      </w:r>
      <w:proofErr w:type="spellEnd"/>
      <w:r w:rsidRPr="00D40200">
        <w:rPr>
          <w:rFonts w:ascii="Century Gothic" w:hAnsi="Century Gothic"/>
          <w:bCs/>
          <w:sz w:val="24"/>
          <w:szCs w:val="24"/>
        </w:rPr>
        <w:t xml:space="preserve"> daha etkin yürütülmesi amacıyla çalışmalar gerçekleştirilmiştir.</w:t>
      </w:r>
    </w:p>
    <w:p w14:paraId="43CB9611" w14:textId="77777777" w:rsidR="003A3896" w:rsidRPr="00D40200" w:rsidRDefault="003A3896" w:rsidP="00D40200">
      <w:pPr>
        <w:pStyle w:val="ListeParagraf"/>
        <w:spacing w:after="0" w:line="240" w:lineRule="auto"/>
        <w:ind w:left="0"/>
        <w:jc w:val="both"/>
        <w:rPr>
          <w:rFonts w:ascii="Century Gothic" w:hAnsi="Century Gothic"/>
          <w:sz w:val="24"/>
          <w:szCs w:val="24"/>
        </w:rPr>
      </w:pPr>
    </w:p>
    <w:p w14:paraId="09702212"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2DD7C470"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21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Sonradan kontrol uygulaması ile ilgili olarak, 2020 yılı sonuna kadar en iyi ülke uygulamalarından yararlanmak amacıyla inceleme ziyaretlerinden veya Dünya Gümrük Örgütü dokümanlarından faydalanılarak bir değerlendirme yapılacak ve Komite ile paylaşılması</w:t>
      </w:r>
    </w:p>
    <w:p w14:paraId="4997C37F"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5E33AB90" w14:textId="2B50D583" w:rsidR="00BF14C9" w:rsidRDefault="00BF14C9" w:rsidP="00DA1C75">
      <w:pPr>
        <w:pStyle w:val="ListeParagraf"/>
        <w:spacing w:after="0" w:line="240" w:lineRule="auto"/>
        <w:ind w:left="0"/>
        <w:jc w:val="both"/>
        <w:rPr>
          <w:rFonts w:ascii="Century Gothic" w:hAnsi="Century Gothic"/>
          <w:bCs/>
          <w:sz w:val="24"/>
          <w:szCs w:val="24"/>
        </w:rPr>
      </w:pPr>
      <w:r w:rsidRPr="00D40200">
        <w:rPr>
          <w:rFonts w:ascii="Century Gothic" w:hAnsi="Century Gothic"/>
          <w:bCs/>
          <w:sz w:val="24"/>
          <w:szCs w:val="24"/>
        </w:rPr>
        <w:t>Ticaret Bakanlığınca, Sonradan Kontrol Uygulamalarını yerinde incelemek ve en iyi ülke uygulamalarından yararlanmak amacıyla konuyla ilgili çalışma ziyareti başvuruları yapılmış olup, COVİD-19 salgını sebebiyle söz konusu ziyaretler yapılamamıştır. Ayrıca 2021 yılı Planlı Sonradan Kontrol Programı hazırlık aşamasında istatistik programları ile birlikte veri madenciliği çalışmalarından da yararlanılması planlanmaktadır.</w:t>
      </w:r>
    </w:p>
    <w:p w14:paraId="571BC460" w14:textId="77777777" w:rsidR="003A3896" w:rsidRPr="00D40200" w:rsidRDefault="003A3896" w:rsidP="00DA1C75">
      <w:pPr>
        <w:pStyle w:val="ListeParagraf"/>
        <w:spacing w:after="0" w:line="240" w:lineRule="auto"/>
        <w:ind w:left="0"/>
        <w:jc w:val="both"/>
        <w:rPr>
          <w:rFonts w:ascii="Century Gothic" w:hAnsi="Century Gothic"/>
          <w:bCs/>
          <w:sz w:val="24"/>
          <w:szCs w:val="24"/>
        </w:rPr>
      </w:pPr>
    </w:p>
    <w:p w14:paraId="454B50BC"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75651456"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22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İthalatta yerinde gümrükleme ve izinli alıcı uygulamalarının hayata geçirilmesi için gerekli teknolojik altyapı çalışmalarının yapılması</w:t>
      </w:r>
    </w:p>
    <w:p w14:paraId="41CA117E"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000DD822" w14:textId="7AC56043" w:rsidR="00BF14C9" w:rsidRPr="00D40200" w:rsidRDefault="00BF14C9" w:rsidP="00DA1C75">
      <w:pPr>
        <w:pStyle w:val="ListeParagraf"/>
        <w:spacing w:after="0" w:line="240" w:lineRule="auto"/>
        <w:ind w:left="0"/>
        <w:jc w:val="both"/>
        <w:rPr>
          <w:rFonts w:ascii="Century Gothic" w:hAnsi="Century Gothic"/>
          <w:sz w:val="24"/>
          <w:szCs w:val="24"/>
        </w:rPr>
      </w:pPr>
      <w:r w:rsidRPr="00D40200">
        <w:rPr>
          <w:rFonts w:ascii="Century Gothic" w:hAnsi="Century Gothic"/>
          <w:sz w:val="24"/>
          <w:szCs w:val="24"/>
        </w:rPr>
        <w:t xml:space="preserve">Ticaret Bakanlığı tarafından ithalatta yerinde gümrükleme ve izinli alıcı uygulamalarına ilişkin sistemsel </w:t>
      </w:r>
      <w:r w:rsidR="00D45A76" w:rsidRPr="00D40200">
        <w:rPr>
          <w:rFonts w:ascii="Century Gothic" w:hAnsi="Century Gothic"/>
          <w:sz w:val="24"/>
          <w:szCs w:val="24"/>
        </w:rPr>
        <w:t xml:space="preserve">çalışmalar tamamlanmış </w:t>
      </w:r>
      <w:r w:rsidRPr="00D40200">
        <w:rPr>
          <w:rFonts w:ascii="Century Gothic" w:hAnsi="Century Gothic"/>
          <w:sz w:val="24"/>
          <w:szCs w:val="24"/>
        </w:rPr>
        <w:t xml:space="preserve">ve iki </w:t>
      </w:r>
      <w:r w:rsidR="00D45A76" w:rsidRPr="00D40200">
        <w:rPr>
          <w:rFonts w:ascii="Century Gothic" w:hAnsi="Century Gothic"/>
          <w:sz w:val="24"/>
          <w:szCs w:val="24"/>
        </w:rPr>
        <w:t xml:space="preserve">uygulama </w:t>
      </w:r>
      <w:r w:rsidRPr="00D40200">
        <w:rPr>
          <w:rFonts w:ascii="Century Gothic" w:hAnsi="Century Gothic"/>
          <w:sz w:val="24"/>
          <w:szCs w:val="24"/>
        </w:rPr>
        <w:t>da devreye alınmıştır.  Ayrıca, her iki uygulama için de işlemlerin nasıl yürütüleceğine ilişkin 2020/10 ile 2020/13 sayılı Genelgelerin ekinde bulunan kılavuzlar Ticaret Bakanlığı internet sayfasında yayımlanmıştır.</w:t>
      </w:r>
    </w:p>
    <w:p w14:paraId="2E293D29" w14:textId="77777777" w:rsidR="00BF14C9" w:rsidRPr="00D40200" w:rsidRDefault="00BF14C9" w:rsidP="00FA72F4">
      <w:pPr>
        <w:pStyle w:val="ListeParagraf"/>
        <w:spacing w:after="0" w:line="240" w:lineRule="auto"/>
        <w:jc w:val="both"/>
        <w:rPr>
          <w:rFonts w:ascii="Century Gothic" w:hAnsi="Century Gothic"/>
          <w:i/>
          <w:sz w:val="24"/>
          <w:szCs w:val="24"/>
        </w:rPr>
      </w:pPr>
    </w:p>
    <w:p w14:paraId="7F1C1932" w14:textId="55894219" w:rsidR="00BF14C9" w:rsidRDefault="00BF14C9" w:rsidP="00DA1C75">
      <w:pPr>
        <w:pStyle w:val="ListeParagraf"/>
        <w:spacing w:after="0" w:line="240" w:lineRule="auto"/>
        <w:ind w:left="0"/>
        <w:jc w:val="both"/>
        <w:rPr>
          <w:rFonts w:ascii="Century Gothic" w:hAnsi="Century Gothic"/>
          <w:b/>
          <w:bCs/>
          <w:iCs/>
          <w:sz w:val="24"/>
          <w:szCs w:val="24"/>
        </w:rPr>
      </w:pPr>
      <w:r w:rsidRPr="00D40200">
        <w:rPr>
          <w:rFonts w:ascii="Century Gothic" w:hAnsi="Century Gothic"/>
          <w:bCs/>
          <w:i/>
          <w:iCs/>
          <w:sz w:val="24"/>
          <w:szCs w:val="24"/>
        </w:rPr>
        <w:t>Söz konusu çalışmalar çerçevesinde, eylemin tamamlandığı bildirilmiştir</w:t>
      </w:r>
      <w:r w:rsidRPr="00D40200">
        <w:rPr>
          <w:rFonts w:ascii="Century Gothic" w:hAnsi="Century Gothic"/>
          <w:b/>
          <w:bCs/>
          <w:iCs/>
          <w:sz w:val="24"/>
          <w:szCs w:val="24"/>
        </w:rPr>
        <w:t>.</w:t>
      </w:r>
    </w:p>
    <w:p w14:paraId="0DB9A462" w14:textId="77777777" w:rsidR="003A3896" w:rsidRPr="00D40200" w:rsidRDefault="003A3896" w:rsidP="00DA1C75">
      <w:pPr>
        <w:pStyle w:val="ListeParagraf"/>
        <w:spacing w:after="0" w:line="240" w:lineRule="auto"/>
        <w:ind w:left="0"/>
        <w:jc w:val="both"/>
        <w:rPr>
          <w:rFonts w:ascii="Century Gothic" w:hAnsi="Century Gothic"/>
          <w:b/>
          <w:bCs/>
          <w:iCs/>
          <w:sz w:val="24"/>
          <w:szCs w:val="24"/>
        </w:rPr>
      </w:pPr>
    </w:p>
    <w:p w14:paraId="431C41A8" w14:textId="77777777" w:rsidR="00BF14C9" w:rsidRPr="00D40200" w:rsidRDefault="00BF14C9" w:rsidP="00D40200">
      <w:pPr>
        <w:spacing w:after="0" w:line="240" w:lineRule="auto"/>
        <w:jc w:val="both"/>
        <w:rPr>
          <w:rFonts w:ascii="Century Gothic" w:hAnsi="Century Gothic"/>
          <w:sz w:val="24"/>
          <w:szCs w:val="24"/>
        </w:rPr>
      </w:pPr>
    </w:p>
    <w:p w14:paraId="2E0F9B8E"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23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Ülkemizce imzalanan Yetkilendirilmiş Yükümlü Karşılıklı Tanıma Anlaşmalarının artırılmasına yönelik bir ülke stratejisi belirlenmesi</w:t>
      </w:r>
    </w:p>
    <w:p w14:paraId="27CF620A"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59F0F019" w14:textId="7193C571" w:rsidR="00BF14C9" w:rsidRPr="00D40200" w:rsidRDefault="00412537" w:rsidP="00DA1C75">
      <w:pPr>
        <w:pStyle w:val="ListeParagraf"/>
        <w:spacing w:after="0" w:line="240" w:lineRule="auto"/>
        <w:ind w:left="0"/>
        <w:jc w:val="both"/>
        <w:rPr>
          <w:rFonts w:ascii="Century Gothic" w:hAnsi="Century Gothic"/>
          <w:b/>
          <w:sz w:val="24"/>
          <w:szCs w:val="24"/>
          <w:u w:val="single"/>
        </w:rPr>
      </w:pPr>
      <w:r w:rsidRPr="00D40200">
        <w:rPr>
          <w:rFonts w:ascii="Century Gothic" w:hAnsi="Century Gothic"/>
          <w:sz w:val="24"/>
          <w:szCs w:val="24"/>
        </w:rPr>
        <w:t xml:space="preserve">Stratejiye dair </w:t>
      </w:r>
      <w:r w:rsidR="00BF14C9" w:rsidRPr="00D40200">
        <w:rPr>
          <w:rFonts w:ascii="Century Gothic" w:hAnsi="Century Gothic"/>
          <w:sz w:val="24"/>
          <w:szCs w:val="24"/>
        </w:rPr>
        <w:t xml:space="preserve">bir </w:t>
      </w:r>
      <w:r w:rsidRPr="00D40200">
        <w:rPr>
          <w:rFonts w:ascii="Century Gothic" w:hAnsi="Century Gothic"/>
          <w:sz w:val="24"/>
          <w:szCs w:val="24"/>
        </w:rPr>
        <w:t>alt çalışma grubu</w:t>
      </w:r>
      <w:r w:rsidR="00540F3E" w:rsidRPr="00D40200">
        <w:rPr>
          <w:rFonts w:ascii="Century Gothic" w:hAnsi="Century Gothic"/>
          <w:sz w:val="24"/>
          <w:szCs w:val="24"/>
        </w:rPr>
        <w:t xml:space="preserve"> oluşturularak</w:t>
      </w:r>
      <w:r w:rsidRPr="00D40200">
        <w:rPr>
          <w:rFonts w:ascii="Century Gothic" w:hAnsi="Century Gothic"/>
          <w:sz w:val="24"/>
          <w:szCs w:val="24"/>
        </w:rPr>
        <w:t xml:space="preserve"> kapsamlı bir </w:t>
      </w:r>
      <w:r w:rsidR="00BF14C9" w:rsidRPr="00D40200">
        <w:rPr>
          <w:rFonts w:ascii="Century Gothic" w:hAnsi="Century Gothic"/>
          <w:sz w:val="24"/>
          <w:szCs w:val="24"/>
        </w:rPr>
        <w:t>çalışma yapılması planlanmaktadır.</w:t>
      </w:r>
    </w:p>
    <w:p w14:paraId="79AA6ECB" w14:textId="225F28CB" w:rsidR="00BF14C9" w:rsidRDefault="00BF14C9" w:rsidP="00700A41">
      <w:pPr>
        <w:pStyle w:val="ListeParagraf"/>
        <w:spacing w:after="0" w:line="240" w:lineRule="auto"/>
        <w:ind w:left="0"/>
        <w:jc w:val="both"/>
        <w:rPr>
          <w:rFonts w:ascii="Century Gothic" w:hAnsi="Century Gothic"/>
          <w:b/>
          <w:sz w:val="24"/>
          <w:szCs w:val="24"/>
          <w:u w:val="single"/>
        </w:rPr>
      </w:pPr>
    </w:p>
    <w:p w14:paraId="37ACB323" w14:textId="37A9D0FE" w:rsidR="003A3896" w:rsidRDefault="003A3896" w:rsidP="00700A41">
      <w:pPr>
        <w:pStyle w:val="ListeParagraf"/>
        <w:spacing w:after="0" w:line="240" w:lineRule="auto"/>
        <w:ind w:left="0"/>
        <w:jc w:val="both"/>
        <w:rPr>
          <w:rFonts w:ascii="Century Gothic" w:hAnsi="Century Gothic"/>
          <w:b/>
          <w:sz w:val="24"/>
          <w:szCs w:val="24"/>
          <w:u w:val="single"/>
        </w:rPr>
      </w:pPr>
    </w:p>
    <w:p w14:paraId="08C36210" w14:textId="2202C335" w:rsidR="003A3896" w:rsidRDefault="003A3896" w:rsidP="00700A41">
      <w:pPr>
        <w:pStyle w:val="ListeParagraf"/>
        <w:spacing w:after="0" w:line="240" w:lineRule="auto"/>
        <w:ind w:left="0"/>
        <w:jc w:val="both"/>
        <w:rPr>
          <w:rFonts w:ascii="Century Gothic" w:hAnsi="Century Gothic"/>
          <w:b/>
          <w:sz w:val="24"/>
          <w:szCs w:val="24"/>
          <w:u w:val="single"/>
        </w:rPr>
      </w:pPr>
    </w:p>
    <w:p w14:paraId="5F0799ED" w14:textId="431C5763" w:rsidR="003A3896" w:rsidRDefault="003A3896" w:rsidP="00700A41">
      <w:pPr>
        <w:pStyle w:val="ListeParagraf"/>
        <w:spacing w:after="0" w:line="240" w:lineRule="auto"/>
        <w:ind w:left="0"/>
        <w:jc w:val="both"/>
        <w:rPr>
          <w:rFonts w:ascii="Century Gothic" w:hAnsi="Century Gothic"/>
          <w:b/>
          <w:sz w:val="24"/>
          <w:szCs w:val="24"/>
          <w:u w:val="single"/>
        </w:rPr>
      </w:pPr>
    </w:p>
    <w:p w14:paraId="315144F6" w14:textId="77777777" w:rsidR="003A3896" w:rsidRPr="00D40200" w:rsidRDefault="003A3896" w:rsidP="00700A41">
      <w:pPr>
        <w:pStyle w:val="ListeParagraf"/>
        <w:spacing w:after="0" w:line="240" w:lineRule="auto"/>
        <w:ind w:left="0"/>
        <w:jc w:val="both"/>
        <w:rPr>
          <w:rFonts w:ascii="Century Gothic" w:hAnsi="Century Gothic"/>
          <w:b/>
          <w:sz w:val="24"/>
          <w:szCs w:val="24"/>
          <w:u w:val="single"/>
        </w:rPr>
      </w:pPr>
    </w:p>
    <w:p w14:paraId="1A696BD7" w14:textId="77777777" w:rsidR="00BF14C9" w:rsidRPr="00D40200" w:rsidRDefault="00BF14C9" w:rsidP="00337D51">
      <w:pPr>
        <w:jc w:val="both"/>
        <w:rPr>
          <w:rFonts w:ascii="Century Gothic" w:hAnsi="Century Gothic"/>
          <w:sz w:val="24"/>
          <w:szCs w:val="24"/>
          <w:u w:val="single"/>
        </w:rPr>
      </w:pPr>
      <w:r w:rsidRPr="00D40200">
        <w:rPr>
          <w:rFonts w:ascii="Century Gothic" w:hAnsi="Century Gothic"/>
          <w:b/>
          <w:sz w:val="24"/>
          <w:szCs w:val="24"/>
          <w:u w:val="single"/>
        </w:rPr>
        <w:t xml:space="preserve">24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Yetkilendirilmiş yükümlü statüsü kapsamında, nakliyecilerin sınır geçiş noktalarında öncelikli geçiş hakkı kullanabilmeleri için gerekli altyapı çalışmaları gerçekleştirilmesi</w:t>
      </w:r>
    </w:p>
    <w:p w14:paraId="595AE7F4" w14:textId="35A66C0F" w:rsidR="00BF14C9" w:rsidRPr="003F79B3" w:rsidRDefault="00BF14C9" w:rsidP="00B00627">
      <w:pPr>
        <w:numPr>
          <w:ilvl w:val="0"/>
          <w:numId w:val="18"/>
        </w:numPr>
        <w:spacing w:after="0" w:line="240" w:lineRule="auto"/>
        <w:contextualSpacing/>
        <w:jc w:val="both"/>
        <w:rPr>
          <w:rFonts w:ascii="Century Gothic" w:hAnsi="Century Gothic"/>
          <w:sz w:val="24"/>
          <w:szCs w:val="24"/>
        </w:rPr>
      </w:pPr>
      <w:r w:rsidRPr="00D40200">
        <w:rPr>
          <w:rFonts w:ascii="Century Gothic" w:hAnsi="Century Gothic"/>
          <w:bCs/>
          <w:iCs/>
          <w:sz w:val="24"/>
          <w:szCs w:val="24"/>
        </w:rPr>
        <w:t xml:space="preserve">Ticaret Bakanlığı tarafından mevcut durumda öncelikli geçiş </w:t>
      </w:r>
      <w:r w:rsidR="00D45A76" w:rsidRPr="00D40200">
        <w:rPr>
          <w:rFonts w:ascii="Century Gothic" w:hAnsi="Century Gothic"/>
          <w:bCs/>
          <w:iCs/>
          <w:sz w:val="24"/>
          <w:szCs w:val="24"/>
        </w:rPr>
        <w:t xml:space="preserve">hakkı </w:t>
      </w:r>
      <w:r w:rsidRPr="00D40200">
        <w:rPr>
          <w:rFonts w:ascii="Century Gothic" w:hAnsi="Century Gothic"/>
          <w:bCs/>
          <w:iCs/>
          <w:sz w:val="24"/>
          <w:szCs w:val="24"/>
        </w:rPr>
        <w:t>askıya alınmış</w:t>
      </w:r>
      <w:r w:rsidR="00D45A76" w:rsidRPr="00D40200">
        <w:rPr>
          <w:rFonts w:ascii="Century Gothic" w:hAnsi="Century Gothic"/>
          <w:bCs/>
          <w:iCs/>
          <w:sz w:val="24"/>
          <w:szCs w:val="24"/>
        </w:rPr>
        <w:t>tır.</w:t>
      </w:r>
      <w:r w:rsidRPr="00D40200">
        <w:rPr>
          <w:rFonts w:ascii="Century Gothic" w:hAnsi="Century Gothic"/>
          <w:bCs/>
          <w:iCs/>
          <w:sz w:val="24"/>
          <w:szCs w:val="24"/>
        </w:rPr>
        <w:t xml:space="preserve"> Randevulu Sanal Sıra Sistemi (RSS) çalışmalarının tamamlanması ile birlikte yeniden devreye alınması planlanmaktadır.</w:t>
      </w:r>
    </w:p>
    <w:p w14:paraId="4C8C439B" w14:textId="77777777" w:rsidR="003A3896" w:rsidRPr="00D40200" w:rsidRDefault="003A3896" w:rsidP="003F79B3">
      <w:pPr>
        <w:spacing w:after="0" w:line="240" w:lineRule="auto"/>
        <w:ind w:left="720"/>
        <w:contextualSpacing/>
        <w:jc w:val="both"/>
        <w:rPr>
          <w:rFonts w:ascii="Century Gothic" w:hAnsi="Century Gothic"/>
          <w:sz w:val="24"/>
          <w:szCs w:val="24"/>
        </w:rPr>
      </w:pPr>
    </w:p>
    <w:p w14:paraId="6FAAC200" w14:textId="77777777" w:rsidR="00BF14C9" w:rsidRPr="00D40200" w:rsidRDefault="00BF14C9" w:rsidP="00337D51">
      <w:pPr>
        <w:spacing w:after="0" w:line="240" w:lineRule="auto"/>
        <w:contextualSpacing/>
        <w:jc w:val="both"/>
        <w:rPr>
          <w:rFonts w:ascii="Century Gothic" w:hAnsi="Century Gothic"/>
          <w:b/>
          <w:sz w:val="24"/>
          <w:szCs w:val="24"/>
        </w:rPr>
      </w:pPr>
    </w:p>
    <w:p w14:paraId="04E16800" w14:textId="77777777" w:rsidR="00BF14C9" w:rsidRPr="00D40200" w:rsidRDefault="00BF14C9" w:rsidP="00337D51">
      <w:pPr>
        <w:spacing w:after="0" w:line="240" w:lineRule="auto"/>
        <w:contextualSpacing/>
        <w:jc w:val="both"/>
        <w:rPr>
          <w:rFonts w:ascii="Century Gothic" w:hAnsi="Century Gothic"/>
          <w:b/>
          <w:sz w:val="24"/>
          <w:szCs w:val="24"/>
          <w:u w:val="single"/>
        </w:rPr>
      </w:pPr>
      <w:r w:rsidRPr="00D40200">
        <w:rPr>
          <w:rFonts w:ascii="Century Gothic" w:hAnsi="Century Gothic"/>
          <w:b/>
          <w:sz w:val="24"/>
          <w:szCs w:val="24"/>
          <w:u w:val="single"/>
        </w:rPr>
        <w:t xml:space="preserve">25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Yetkilendirilmiş yükümlü uygulamasının sadece gümrük alanında sınırlı kalmayıp, ilgili diğer kamu kurum ve kuruluşları mevzuat ve uygulamalarında da yer alması amacıyla ilgili kamu kurumu ve kuruluşlarınca gerekli mevzuat ve altyapı çalışmaları yapılması</w:t>
      </w:r>
    </w:p>
    <w:p w14:paraId="565F6DFD"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260B6046" w14:textId="77777777" w:rsidR="00BF14C9" w:rsidRPr="00D40200" w:rsidRDefault="00BF14C9" w:rsidP="00B00627">
      <w:pPr>
        <w:pStyle w:val="ListeParagraf"/>
        <w:numPr>
          <w:ilvl w:val="0"/>
          <w:numId w:val="18"/>
        </w:numPr>
        <w:spacing w:after="0" w:line="240" w:lineRule="auto"/>
        <w:jc w:val="both"/>
        <w:rPr>
          <w:rFonts w:ascii="Century Gothic" w:hAnsi="Century Gothic"/>
          <w:b/>
          <w:sz w:val="24"/>
          <w:szCs w:val="24"/>
          <w:u w:val="single"/>
        </w:rPr>
      </w:pPr>
      <w:r w:rsidRPr="00D40200">
        <w:rPr>
          <w:rFonts w:ascii="Century Gothic" w:hAnsi="Century Gothic"/>
          <w:sz w:val="24"/>
          <w:szCs w:val="24"/>
        </w:rPr>
        <w:t xml:space="preserve">Ticaret Bakanlığı tarafından sisteme </w:t>
      </w:r>
      <w:proofErr w:type="gramStart"/>
      <w:r w:rsidRPr="00D40200">
        <w:rPr>
          <w:rFonts w:ascii="Century Gothic" w:hAnsi="Century Gothic"/>
          <w:sz w:val="24"/>
          <w:szCs w:val="24"/>
        </w:rPr>
        <w:t>dahil</w:t>
      </w:r>
      <w:proofErr w:type="gramEnd"/>
      <w:r w:rsidRPr="00D40200">
        <w:rPr>
          <w:rFonts w:ascii="Century Gothic" w:hAnsi="Century Gothic"/>
          <w:sz w:val="24"/>
          <w:szCs w:val="24"/>
        </w:rPr>
        <w:t xml:space="preserve"> edilmesi planlanan kurum ve kuruluşlar nezdinde mevzuat taraması gerçekleştirilmektedir.</w:t>
      </w:r>
    </w:p>
    <w:p w14:paraId="1D791D59" w14:textId="77777777" w:rsidR="00BF14C9" w:rsidRPr="00D40200" w:rsidRDefault="00BF14C9" w:rsidP="00554171">
      <w:pPr>
        <w:pStyle w:val="ListeParagraf"/>
        <w:spacing w:after="0" w:line="240" w:lineRule="auto"/>
        <w:jc w:val="both"/>
        <w:rPr>
          <w:rFonts w:ascii="Century Gothic" w:hAnsi="Century Gothic"/>
          <w:b/>
          <w:sz w:val="24"/>
          <w:szCs w:val="24"/>
          <w:u w:val="single"/>
        </w:rPr>
      </w:pPr>
    </w:p>
    <w:p w14:paraId="4A67907C" w14:textId="330DA87C" w:rsidR="00BF14C9" w:rsidRPr="003F79B3" w:rsidRDefault="00BF14C9" w:rsidP="00B00627">
      <w:pPr>
        <w:pStyle w:val="ListeParagraf"/>
        <w:numPr>
          <w:ilvl w:val="0"/>
          <w:numId w:val="18"/>
        </w:numPr>
        <w:spacing w:after="0" w:line="240" w:lineRule="auto"/>
        <w:jc w:val="both"/>
        <w:rPr>
          <w:rFonts w:ascii="Century Gothic" w:hAnsi="Century Gothic"/>
          <w:b/>
          <w:sz w:val="24"/>
          <w:szCs w:val="24"/>
          <w:u w:val="single"/>
        </w:rPr>
      </w:pPr>
      <w:r w:rsidRPr="00D40200">
        <w:rPr>
          <w:rFonts w:ascii="Century Gothic" w:hAnsi="Century Gothic"/>
          <w:sz w:val="24"/>
          <w:szCs w:val="24"/>
        </w:rPr>
        <w:t>Türk Dış Ticaret Derneğince çalışmalara ilişkin bir araştırma yapılması teklif edilmiştir.</w:t>
      </w:r>
    </w:p>
    <w:p w14:paraId="2E057983" w14:textId="6E5E43CD" w:rsidR="003A3896" w:rsidRPr="003F79B3" w:rsidRDefault="003A3896" w:rsidP="003F79B3">
      <w:pPr>
        <w:spacing w:after="0" w:line="240" w:lineRule="auto"/>
        <w:jc w:val="both"/>
        <w:rPr>
          <w:rFonts w:ascii="Century Gothic" w:hAnsi="Century Gothic"/>
          <w:b/>
          <w:sz w:val="24"/>
          <w:szCs w:val="24"/>
          <w:u w:val="single"/>
        </w:rPr>
      </w:pPr>
    </w:p>
    <w:p w14:paraId="7173D1CA"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03441B5D"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27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Dış ticarete konu olan eşyanın gümrük ve dış ticaret işlemlerinin bütün ilgili idareler tarafından mesai ücretinin tahsil edilmesi şartıyla 7/24 prensibine göre tamamlanması, bu eylemin uygulanmasında bozulabilir eşyaya ilişkin düzenlemelere öncelik verilmesi</w:t>
      </w:r>
    </w:p>
    <w:p w14:paraId="66DA7542"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65D140D7" w14:textId="372D1E7A" w:rsidR="00BF14C9" w:rsidRPr="00D40200" w:rsidRDefault="00BF14C9" w:rsidP="00B00627">
      <w:pPr>
        <w:pStyle w:val="ListeParagraf"/>
        <w:numPr>
          <w:ilvl w:val="0"/>
          <w:numId w:val="20"/>
        </w:numPr>
        <w:spacing w:after="0" w:line="240" w:lineRule="auto"/>
        <w:jc w:val="both"/>
        <w:rPr>
          <w:rFonts w:ascii="Century Gothic" w:hAnsi="Century Gothic"/>
          <w:bCs/>
          <w:iCs/>
          <w:sz w:val="24"/>
          <w:szCs w:val="24"/>
        </w:rPr>
      </w:pPr>
      <w:proofErr w:type="gramStart"/>
      <w:r w:rsidRPr="00D40200">
        <w:rPr>
          <w:rFonts w:ascii="Century Gothic" w:hAnsi="Century Gothic"/>
          <w:bCs/>
          <w:iCs/>
          <w:sz w:val="24"/>
          <w:szCs w:val="24"/>
        </w:rPr>
        <w:t>Ticaret Bakanlığı tarafından gümrük idarelerinde yapılan fazla çalışma uygulaması esaslarının; Gümrük Kanunu’nun 221 inci Maddesi, 2009/15481 sayılı Karar'ın 121-124 üncü Maddeleri ve 74 Seri No.lu Gümrük Genel Tebliği (Gümrük İşlemleri) ile belirlendiği, söz konusu mevzuat hükümleri uyarınca, mesai saatleri dışında kalan iş ve işlemler için fazla çalışma ücretleri ve varsa kanuni yollukların ödenmesi halinde, Gümrük İdaresince 24 saat esasına göre hizmet verilmesi mümkün bulunduğu aktarılmıştır.  Diğer taraftan, 2019/38 Sayılı Genelge uyarınca, ihracat ve bağlantılı çıkış işlemleri için İstanbul, İzmir, Mersin, Bursa ve Kocaeli gibi ihracat işlemlerinin yoğun olarak gerçekleştirildiği illerde yer alan 8 Gümrük Müdürlüğü</w:t>
      </w:r>
      <w:r w:rsidR="00A6464D">
        <w:rPr>
          <w:rFonts w:ascii="Century Gothic" w:hAnsi="Century Gothic"/>
          <w:bCs/>
          <w:iCs/>
          <w:sz w:val="24"/>
          <w:szCs w:val="24"/>
        </w:rPr>
        <w:t>’</w:t>
      </w:r>
      <w:r w:rsidRPr="00D40200">
        <w:rPr>
          <w:rFonts w:ascii="Century Gothic" w:hAnsi="Century Gothic"/>
          <w:bCs/>
          <w:iCs/>
          <w:sz w:val="24"/>
          <w:szCs w:val="24"/>
        </w:rPr>
        <w:t xml:space="preserve">nün, normal çalışma saatlerine ilave olarak iki saat daha açık bulundurulduğu; bu ilave süre içerisinde yükümlülerce yapılan fazla mesai başvurularının da ilgili gümrük müdürlüklerince işleme konularak (fazla mesai ücreti ödenmek kaydıyla) hizmet verildiği aktarılmıştır. </w:t>
      </w:r>
      <w:proofErr w:type="gramEnd"/>
      <w:r w:rsidRPr="00D40200">
        <w:rPr>
          <w:rFonts w:ascii="Century Gothic" w:hAnsi="Century Gothic"/>
          <w:bCs/>
          <w:iCs/>
          <w:sz w:val="24"/>
          <w:szCs w:val="24"/>
        </w:rPr>
        <w:t xml:space="preserve">(Yükümlülerin ihracat ve bağlantılı çıkış işlemlerinin yerine getirilmesi ile ilgili hizmet alma taleplerinin, taleplerin mesai saatleri içerisinde ilgili Gümrük Müdürlüğü’ne sunulmuş olması kaydıyla, idare amirlerince mutlak surette yerine getirilmesi gerekmektedir.) Öte yandan, Murat Bey Gümrük Müdürlüğü’nün 23.12.2019 tarihi itibarıyla ihracat ve bağlantılı çıkış işlemleri için 7/24 çalışma esasına uygun olarak hizmet vermeye başlamış olduğu, söz konusu uygulamanın İstanbul </w:t>
      </w:r>
      <w:r w:rsidRPr="00D40200">
        <w:rPr>
          <w:rFonts w:ascii="Century Gothic" w:hAnsi="Century Gothic"/>
          <w:bCs/>
          <w:iCs/>
          <w:sz w:val="24"/>
          <w:szCs w:val="24"/>
        </w:rPr>
        <w:lastRenderedPageBreak/>
        <w:t>Havalimanı Gümrük Müdürlüğüne de yaygınlaştırılmasına yönelik çalışmaların devam ettiği bildirilmiştir.</w:t>
      </w:r>
    </w:p>
    <w:p w14:paraId="27B15D1C" w14:textId="77777777" w:rsidR="00BF14C9" w:rsidRPr="00D40200" w:rsidRDefault="00BF14C9" w:rsidP="00554171">
      <w:pPr>
        <w:pStyle w:val="ListeParagraf"/>
        <w:spacing w:after="0" w:line="240" w:lineRule="auto"/>
        <w:ind w:left="360"/>
        <w:jc w:val="both"/>
        <w:rPr>
          <w:rFonts w:ascii="Century Gothic" w:hAnsi="Century Gothic"/>
          <w:bCs/>
          <w:iCs/>
          <w:sz w:val="24"/>
          <w:szCs w:val="24"/>
        </w:rPr>
      </w:pPr>
    </w:p>
    <w:p w14:paraId="5A4DCF51" w14:textId="3317E90A" w:rsidR="00BF14C9" w:rsidRDefault="00BF14C9" w:rsidP="00B00627">
      <w:pPr>
        <w:pStyle w:val="ListeParagraf"/>
        <w:numPr>
          <w:ilvl w:val="0"/>
          <w:numId w:val="20"/>
        </w:numPr>
        <w:spacing w:after="0" w:line="240" w:lineRule="auto"/>
        <w:jc w:val="both"/>
        <w:rPr>
          <w:rFonts w:ascii="Century Gothic" w:hAnsi="Century Gothic"/>
          <w:bCs/>
          <w:iCs/>
          <w:sz w:val="24"/>
          <w:szCs w:val="24"/>
        </w:rPr>
      </w:pPr>
      <w:r w:rsidRPr="00D40200">
        <w:rPr>
          <w:rFonts w:ascii="Century Gothic" w:hAnsi="Century Gothic"/>
          <w:bCs/>
          <w:iCs/>
          <w:sz w:val="24"/>
          <w:szCs w:val="24"/>
        </w:rPr>
        <w:t>Çevre ve Şehircilik Bakanlığı tarafından bakanlık personelinin gümrük idarelerinin hizmet alanlarında ve gümrük idarelerinin çalışma saatlerine uygun olarak 7/24 mesai sistemine göre görevlendirilmesinin mevcut durumda mümkün görülmediği iletilmiştir.</w:t>
      </w:r>
    </w:p>
    <w:p w14:paraId="3753E49F" w14:textId="16CDD2F0" w:rsidR="003A3896" w:rsidRPr="003F79B3" w:rsidRDefault="003A3896" w:rsidP="003F79B3">
      <w:pPr>
        <w:spacing w:after="0" w:line="240" w:lineRule="auto"/>
        <w:jc w:val="both"/>
        <w:rPr>
          <w:rFonts w:ascii="Century Gothic" w:hAnsi="Century Gothic"/>
          <w:bCs/>
          <w:iCs/>
          <w:sz w:val="24"/>
          <w:szCs w:val="24"/>
        </w:rPr>
      </w:pPr>
    </w:p>
    <w:p w14:paraId="72899389"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22EDED53"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35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Tek Pencere Sisteminin, ilgili kurumlarca Türkiye Gümrük Bölgesine girişte yapılacak kontrolleri içeren Faz1, gümrük beyannamesinin tescil işlemi öncesinde yapılacak kontrolleri içeren Faz2 ve gümrük yükümlülüğünün sona ermesinden sonra yapılacak kontrolleri içeren Faz3 aşamalarının tüm paydaş kurumlara yaygınlaştırılması için ithalat, ihracat ve transit işlemlerinde istenilen tevsik edici belgeler ile ilgili diğer belgelerin Tek Pencere Sistemine </w:t>
      </w:r>
      <w:proofErr w:type="gramStart"/>
      <w:r w:rsidRPr="00D40200">
        <w:rPr>
          <w:rFonts w:ascii="Century Gothic" w:hAnsi="Century Gothic"/>
          <w:b/>
          <w:sz w:val="24"/>
          <w:szCs w:val="24"/>
          <w:u w:val="single"/>
        </w:rPr>
        <w:t>entegre</w:t>
      </w:r>
      <w:proofErr w:type="gramEnd"/>
      <w:r w:rsidRPr="00D40200">
        <w:rPr>
          <w:rFonts w:ascii="Century Gothic" w:hAnsi="Century Gothic"/>
          <w:b/>
          <w:sz w:val="24"/>
          <w:szCs w:val="24"/>
          <w:u w:val="single"/>
        </w:rPr>
        <w:t xml:space="preserve"> edilmesine yönelik olarak tespit çalışması yapılarak paydaş kurumlarla koordinasyon sağlanması</w:t>
      </w:r>
    </w:p>
    <w:p w14:paraId="1CB65B0D"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3077F3E5" w14:textId="5A9E7E1C" w:rsidR="00BF14C9" w:rsidRPr="003F79B3" w:rsidRDefault="00BF14C9" w:rsidP="00D40200">
      <w:pPr>
        <w:pStyle w:val="ListeParagraf"/>
        <w:numPr>
          <w:ilvl w:val="0"/>
          <w:numId w:val="21"/>
        </w:numPr>
        <w:spacing w:after="0" w:line="240" w:lineRule="auto"/>
        <w:jc w:val="both"/>
        <w:rPr>
          <w:rFonts w:ascii="Century Gothic" w:hAnsi="Century Gothic"/>
          <w:b/>
          <w:sz w:val="24"/>
          <w:szCs w:val="24"/>
          <w:u w:val="single"/>
        </w:rPr>
      </w:pPr>
      <w:r w:rsidRPr="00D40200">
        <w:rPr>
          <w:rFonts w:ascii="Century Gothic" w:hAnsi="Century Gothic"/>
          <w:iCs/>
          <w:sz w:val="24"/>
          <w:szCs w:val="24"/>
        </w:rPr>
        <w:t xml:space="preserve">Ticaret Bakanlığı tarafından 2020 Temmuz ayı sonrası Çevrenin Korunması Yönünden Kontrol Altında Tutulan Atıkların İthalat Denetimi Tebliği (Ürün Güvenliği </w:t>
      </w:r>
      <w:r w:rsidR="00D40200" w:rsidRPr="00D40200">
        <w:rPr>
          <w:rFonts w:ascii="Century Gothic" w:hAnsi="Century Gothic"/>
          <w:iCs/>
          <w:sz w:val="24"/>
          <w:szCs w:val="24"/>
        </w:rPr>
        <w:t>ve</w:t>
      </w:r>
      <w:r w:rsidRPr="00D40200">
        <w:rPr>
          <w:rFonts w:ascii="Century Gothic" w:hAnsi="Century Gothic"/>
          <w:iCs/>
          <w:sz w:val="24"/>
          <w:szCs w:val="24"/>
        </w:rPr>
        <w:t xml:space="preserve"> Denetimi: 2020/3) Ek-7'de yer alan üretici belgesi ve üretici tarafından düzenlenen analiz sertifikası Tek Pencere Sistemine alınmıştır. Bu </w:t>
      </w:r>
      <w:r w:rsidR="00D40200" w:rsidRPr="00D40200">
        <w:rPr>
          <w:rFonts w:ascii="Century Gothic" w:hAnsi="Century Gothic"/>
          <w:iCs/>
          <w:sz w:val="24"/>
          <w:szCs w:val="24"/>
        </w:rPr>
        <w:t>kapsamda, 21</w:t>
      </w:r>
      <w:r w:rsidRPr="00D40200">
        <w:rPr>
          <w:rFonts w:ascii="Century Gothic" w:hAnsi="Century Gothic"/>
          <w:iCs/>
          <w:sz w:val="24"/>
          <w:szCs w:val="24"/>
        </w:rPr>
        <w:t xml:space="preserve"> kurum tarafından düzenlenen 159 adet belgenin Tek Pencere Sisteminde işlem görmektedir.</w:t>
      </w:r>
    </w:p>
    <w:p w14:paraId="0D58D9CF" w14:textId="2A40C8F4" w:rsidR="003A3896" w:rsidRDefault="003A3896" w:rsidP="003F79B3">
      <w:pPr>
        <w:pStyle w:val="ListeParagraf"/>
        <w:spacing w:after="0" w:line="240" w:lineRule="auto"/>
        <w:jc w:val="both"/>
        <w:rPr>
          <w:rFonts w:ascii="Century Gothic" w:hAnsi="Century Gothic"/>
          <w:iCs/>
          <w:sz w:val="24"/>
          <w:szCs w:val="24"/>
        </w:rPr>
      </w:pPr>
    </w:p>
    <w:p w14:paraId="126A0D2A" w14:textId="77777777" w:rsidR="003A3896" w:rsidRPr="00D40200" w:rsidRDefault="003A3896" w:rsidP="003F79B3">
      <w:pPr>
        <w:pStyle w:val="ListeParagraf"/>
        <w:spacing w:after="0" w:line="240" w:lineRule="auto"/>
        <w:jc w:val="both"/>
        <w:rPr>
          <w:rFonts w:ascii="Century Gothic" w:hAnsi="Century Gothic"/>
          <w:b/>
          <w:sz w:val="24"/>
          <w:szCs w:val="24"/>
          <w:u w:val="single"/>
        </w:rPr>
      </w:pPr>
    </w:p>
    <w:p w14:paraId="04D46512"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633624F3"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roofErr w:type="gramStart"/>
      <w:r w:rsidRPr="00D40200">
        <w:rPr>
          <w:rFonts w:ascii="Century Gothic" w:hAnsi="Century Gothic"/>
          <w:b/>
          <w:sz w:val="24"/>
          <w:szCs w:val="24"/>
          <w:u w:val="single"/>
        </w:rPr>
        <w:t xml:space="preserve">36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BİLGE Sisteminde muayene işlemleri bitirilmiş veya vergileri ödenerek/teminata bağlanarak muhasebe işlemleri tamamlanmış gümrük beyannamelerinde, gümrük idarelerinde yapılamayan düzeltme işlemlerinde yazışma trafiğinin uzamasının yarattığı mağduriyetlerin azaltılması, işlemlerin takip edilebilirliğinin arttırılması ve böylece gümrük işlem süreçlerinin hızlandırılması amacıyla kapanmış beyannamelerde gümrük idarelerinde sınırlı alanlarda yapılan düzeltme işlemlerinin kapsamının genişletilmesi</w:t>
      </w:r>
      <w:proofErr w:type="gramEnd"/>
    </w:p>
    <w:p w14:paraId="2F346E12"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096F82AE" w14:textId="35DC5B0C" w:rsidR="00BF14C9" w:rsidRPr="00D40200" w:rsidRDefault="00BF14C9" w:rsidP="00DA1C75">
      <w:pPr>
        <w:pStyle w:val="ListeParagraf"/>
        <w:ind w:left="0"/>
        <w:jc w:val="both"/>
        <w:rPr>
          <w:rFonts w:ascii="Century Gothic" w:hAnsi="Century Gothic"/>
          <w:iCs/>
          <w:sz w:val="24"/>
          <w:szCs w:val="24"/>
        </w:rPr>
      </w:pPr>
      <w:proofErr w:type="gramStart"/>
      <w:r w:rsidRPr="00D40200">
        <w:rPr>
          <w:rFonts w:ascii="Century Gothic" w:hAnsi="Century Gothic"/>
          <w:iCs/>
          <w:sz w:val="24"/>
          <w:szCs w:val="24"/>
        </w:rPr>
        <w:t>Ticaret Bakanlığı tarafından gümrük beyannamelerinde gümrük idarelerinde yapılamayan düzeltme işlemlerinin, daha hızlı ve yerinde gerçekleştirilebilmesi amacıyla 2020/23 sayılı Genelge yayımlanarak 14.10.2020 tarihi itibarıyla; tüm rejimlerde gümrük beyannamesine kalem eklenmesi ve gümrük beyannamesinden kalem çıkarılması gereken durumlarda, konunun yazı ile Gümrükler Genel Müdürlüğüne intikal ettirilmesine gerek olmaksızın ilgili Bölge Müdürlüklerince yapılmasının sağlandığı aktarılmıştır.</w:t>
      </w:r>
      <w:proofErr w:type="gramEnd"/>
    </w:p>
    <w:p w14:paraId="15F51465" w14:textId="77777777" w:rsidR="00BF14C9" w:rsidRPr="00D40200" w:rsidRDefault="00BF14C9" w:rsidP="00700A41">
      <w:pPr>
        <w:pStyle w:val="ListeParagraf"/>
        <w:spacing w:after="0" w:line="240" w:lineRule="auto"/>
        <w:ind w:left="0"/>
        <w:jc w:val="both"/>
        <w:rPr>
          <w:rFonts w:ascii="Century Gothic" w:hAnsi="Century Gothic"/>
          <w:sz w:val="24"/>
          <w:szCs w:val="24"/>
        </w:rPr>
      </w:pPr>
    </w:p>
    <w:p w14:paraId="761C2F98" w14:textId="121B1250" w:rsidR="00BF14C9" w:rsidRDefault="00BF14C9" w:rsidP="00700A41">
      <w:pPr>
        <w:pStyle w:val="ListeParagraf"/>
        <w:spacing w:after="0" w:line="240" w:lineRule="auto"/>
        <w:ind w:left="0"/>
        <w:jc w:val="both"/>
        <w:rPr>
          <w:rFonts w:ascii="Century Gothic" w:hAnsi="Century Gothic"/>
          <w:b/>
          <w:sz w:val="24"/>
          <w:szCs w:val="24"/>
          <w:u w:val="single"/>
        </w:rPr>
      </w:pPr>
    </w:p>
    <w:p w14:paraId="339A4FE5" w14:textId="73E3E22B" w:rsidR="003A3896" w:rsidRDefault="003A3896" w:rsidP="00700A41">
      <w:pPr>
        <w:pStyle w:val="ListeParagraf"/>
        <w:spacing w:after="0" w:line="240" w:lineRule="auto"/>
        <w:ind w:left="0"/>
        <w:jc w:val="both"/>
        <w:rPr>
          <w:rFonts w:ascii="Century Gothic" w:hAnsi="Century Gothic"/>
          <w:b/>
          <w:sz w:val="24"/>
          <w:szCs w:val="24"/>
          <w:u w:val="single"/>
        </w:rPr>
      </w:pPr>
    </w:p>
    <w:p w14:paraId="08688CA7" w14:textId="304C2D64" w:rsidR="003A3896" w:rsidRDefault="003A3896" w:rsidP="00700A41">
      <w:pPr>
        <w:pStyle w:val="ListeParagraf"/>
        <w:spacing w:after="0" w:line="240" w:lineRule="auto"/>
        <w:ind w:left="0"/>
        <w:jc w:val="both"/>
        <w:rPr>
          <w:rFonts w:ascii="Century Gothic" w:hAnsi="Century Gothic"/>
          <w:b/>
          <w:sz w:val="24"/>
          <w:szCs w:val="24"/>
          <w:u w:val="single"/>
        </w:rPr>
      </w:pPr>
    </w:p>
    <w:p w14:paraId="75761E01" w14:textId="77777777" w:rsidR="003A3896" w:rsidRPr="00D40200" w:rsidRDefault="003A3896" w:rsidP="00700A41">
      <w:pPr>
        <w:pStyle w:val="ListeParagraf"/>
        <w:spacing w:after="0" w:line="240" w:lineRule="auto"/>
        <w:ind w:left="0"/>
        <w:jc w:val="both"/>
        <w:rPr>
          <w:rFonts w:ascii="Century Gothic" w:hAnsi="Century Gothic"/>
          <w:b/>
          <w:sz w:val="24"/>
          <w:szCs w:val="24"/>
          <w:u w:val="single"/>
        </w:rPr>
      </w:pPr>
    </w:p>
    <w:p w14:paraId="325AD04F"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41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w:t>
      </w:r>
      <w:r w:rsidRPr="00D40200">
        <w:rPr>
          <w:rFonts w:ascii="Century Gothic" w:hAnsi="Century Gothic"/>
          <w:b/>
          <w:bCs/>
          <w:sz w:val="24"/>
          <w:szCs w:val="24"/>
          <w:u w:val="single"/>
        </w:rPr>
        <w:t>Geçici ithalat rejimi kapsamında yatırım amacıyla ithal edilmek istenilen ve süre uzatımı konusu sorun teşkil edebilecek, özel sektör tarafından araştırılması talep edilen belirli eşya grubu için bir araştırma yapılması</w:t>
      </w:r>
    </w:p>
    <w:p w14:paraId="60F6245D" w14:textId="77777777" w:rsidR="00BF14C9" w:rsidRPr="00D40200" w:rsidRDefault="00BF14C9" w:rsidP="00337D51">
      <w:pPr>
        <w:pStyle w:val="ListeParagraf"/>
        <w:spacing w:after="0" w:line="240" w:lineRule="auto"/>
        <w:ind w:left="0"/>
        <w:jc w:val="both"/>
        <w:rPr>
          <w:rFonts w:ascii="Century Gothic" w:hAnsi="Century Gothic"/>
          <w:sz w:val="24"/>
          <w:szCs w:val="24"/>
        </w:rPr>
      </w:pPr>
    </w:p>
    <w:p w14:paraId="5DDDF06E" w14:textId="77777777" w:rsidR="00BF14C9" w:rsidRPr="00D40200" w:rsidRDefault="00BF14C9" w:rsidP="00B00627">
      <w:pPr>
        <w:pStyle w:val="ListeParagraf"/>
        <w:numPr>
          <w:ilvl w:val="0"/>
          <w:numId w:val="18"/>
        </w:numPr>
        <w:spacing w:after="0" w:line="240" w:lineRule="auto"/>
        <w:jc w:val="both"/>
        <w:rPr>
          <w:rFonts w:ascii="Century Gothic" w:hAnsi="Century Gothic"/>
          <w:sz w:val="24"/>
          <w:szCs w:val="24"/>
        </w:rPr>
      </w:pPr>
      <w:r w:rsidRPr="00D40200">
        <w:rPr>
          <w:rFonts w:ascii="Century Gothic" w:hAnsi="Century Gothic"/>
          <w:sz w:val="24"/>
          <w:szCs w:val="24"/>
        </w:rPr>
        <w:t>İGMD tarafından geçici ithalatta süre uzatımları ve rejimin uygulamasında üyeleri tarafından karşılaşılan sorunlara dair bir rapor hazırlanmıştır.</w:t>
      </w:r>
    </w:p>
    <w:p w14:paraId="0A54C805" w14:textId="77777777" w:rsidR="00BF14C9" w:rsidRPr="00D40200" w:rsidRDefault="00BF14C9" w:rsidP="00337D51">
      <w:pPr>
        <w:pStyle w:val="ListeParagraf"/>
        <w:spacing w:after="0" w:line="240" w:lineRule="auto"/>
        <w:jc w:val="both"/>
        <w:rPr>
          <w:rFonts w:ascii="Century Gothic" w:hAnsi="Century Gothic"/>
          <w:sz w:val="24"/>
          <w:szCs w:val="24"/>
        </w:rPr>
      </w:pPr>
    </w:p>
    <w:p w14:paraId="718A1B84" w14:textId="4D2420C7" w:rsidR="00BF14C9" w:rsidRDefault="00BF14C9" w:rsidP="00B00627">
      <w:pPr>
        <w:pStyle w:val="ListeParagraf"/>
        <w:numPr>
          <w:ilvl w:val="0"/>
          <w:numId w:val="18"/>
        </w:numPr>
        <w:spacing w:after="0" w:line="240" w:lineRule="auto"/>
        <w:jc w:val="both"/>
        <w:rPr>
          <w:rFonts w:ascii="Century Gothic" w:hAnsi="Century Gothic"/>
          <w:sz w:val="24"/>
          <w:szCs w:val="24"/>
        </w:rPr>
      </w:pPr>
      <w:r w:rsidRPr="00D40200">
        <w:rPr>
          <w:rFonts w:ascii="Century Gothic" w:hAnsi="Century Gothic"/>
          <w:sz w:val="24"/>
          <w:szCs w:val="24"/>
        </w:rPr>
        <w:t xml:space="preserve">Ticaret Bakanlığı tarafından geçici ithalat rejiminde süre uzatımına dönük olarak 01.04.2020 tarihli, 31086 sayılı Resmi </w:t>
      </w:r>
      <w:proofErr w:type="spellStart"/>
      <w:r w:rsidRPr="00D40200">
        <w:rPr>
          <w:rFonts w:ascii="Century Gothic" w:hAnsi="Century Gothic"/>
          <w:sz w:val="24"/>
          <w:szCs w:val="24"/>
        </w:rPr>
        <w:t>Gazete’de</w:t>
      </w:r>
      <w:proofErr w:type="spellEnd"/>
      <w:r w:rsidRPr="00D40200">
        <w:rPr>
          <w:rFonts w:ascii="Century Gothic" w:hAnsi="Century Gothic"/>
          <w:sz w:val="24"/>
          <w:szCs w:val="24"/>
        </w:rPr>
        <w:t xml:space="preserve"> yayımlanan değişiklik ile Gümrük Yönetmeliğinin 380. maddesinde düzenleme yapılmıştır.</w:t>
      </w:r>
    </w:p>
    <w:p w14:paraId="7E0A599E" w14:textId="1A90453E" w:rsidR="003A3896" w:rsidRPr="003F79B3" w:rsidRDefault="003A3896" w:rsidP="003F79B3">
      <w:pPr>
        <w:spacing w:after="0" w:line="240" w:lineRule="auto"/>
        <w:jc w:val="both"/>
        <w:rPr>
          <w:rFonts w:ascii="Century Gothic" w:hAnsi="Century Gothic"/>
          <w:sz w:val="24"/>
          <w:szCs w:val="24"/>
        </w:rPr>
      </w:pPr>
    </w:p>
    <w:p w14:paraId="10329783"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7FEB2C8A"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42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w:t>
      </w:r>
      <w:proofErr w:type="gramStart"/>
      <w:r w:rsidRPr="00D40200">
        <w:rPr>
          <w:rFonts w:ascii="Century Gothic" w:hAnsi="Century Gothic"/>
          <w:b/>
          <w:bCs/>
          <w:sz w:val="24"/>
          <w:szCs w:val="24"/>
          <w:u w:val="single"/>
        </w:rPr>
        <w:t>Dahilde</w:t>
      </w:r>
      <w:proofErr w:type="gramEnd"/>
      <w:r w:rsidRPr="00D40200">
        <w:rPr>
          <w:rFonts w:ascii="Century Gothic" w:hAnsi="Century Gothic"/>
          <w:b/>
          <w:bCs/>
          <w:sz w:val="24"/>
          <w:szCs w:val="24"/>
          <w:u w:val="single"/>
        </w:rPr>
        <w:t xml:space="preserve"> İşleme Rejimi uygulamalarının geliştirilmesi adına DİR Otomasyon Sisteminin güncellenmesi</w:t>
      </w:r>
    </w:p>
    <w:p w14:paraId="7C18B3EC"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5ABB666F" w14:textId="76309BA4" w:rsidR="00BF14C9" w:rsidRDefault="00BF14C9" w:rsidP="00DA1C75">
      <w:pPr>
        <w:pStyle w:val="ListeParagraf"/>
        <w:spacing w:after="0" w:line="240" w:lineRule="auto"/>
        <w:ind w:left="0"/>
        <w:jc w:val="both"/>
        <w:rPr>
          <w:rFonts w:ascii="Century Gothic" w:hAnsi="Century Gothic"/>
          <w:iCs/>
          <w:sz w:val="24"/>
          <w:szCs w:val="24"/>
        </w:rPr>
      </w:pPr>
      <w:proofErr w:type="gramStart"/>
      <w:r w:rsidRPr="00D40200">
        <w:rPr>
          <w:rFonts w:ascii="Century Gothic" w:hAnsi="Century Gothic"/>
          <w:iCs/>
          <w:sz w:val="24"/>
          <w:szCs w:val="24"/>
        </w:rPr>
        <w:t>Ticaret Bakanlığı tarafından, e-devlet çatısı altında devlet destek ve teşvik süreçlerinin takip edileceği bir merkezi yönetim bilgi sisteminin geliştirilmesi, tüm başvuruların bu sistem üzerinden alınması ve sonuçlandırılması için oluşturulan Destek Yönetim Sistemi ve kapsamındaki DİR otomasyon sisteminin canlı kullanıma hazır hale geldiği ve mevcut durumda sistem üzerinde tüm yararlanıcıların ve paydaşların firma tanımlama ve başvuru işlemlerini yapabilecekleri bildirilmiştir.</w:t>
      </w:r>
      <w:r w:rsidRPr="00D40200">
        <w:rPr>
          <w:rFonts w:ascii="Century Gothic" w:hAnsi="Century Gothic"/>
          <w:b/>
          <w:sz w:val="24"/>
          <w:szCs w:val="24"/>
          <w:u w:val="single"/>
        </w:rPr>
        <w:t xml:space="preserve"> </w:t>
      </w:r>
      <w:proofErr w:type="gramEnd"/>
      <w:r w:rsidRPr="00D40200">
        <w:rPr>
          <w:rFonts w:ascii="Century Gothic" w:hAnsi="Century Gothic"/>
          <w:iCs/>
          <w:sz w:val="24"/>
          <w:szCs w:val="24"/>
        </w:rPr>
        <w:t>Sistemin 2021’nin ilk ayı itibarıyla tam olarak yürürlüğe gireceği bildirilmiştir.</w:t>
      </w:r>
    </w:p>
    <w:p w14:paraId="41CFE75A" w14:textId="5B010849" w:rsidR="003A3896" w:rsidRDefault="003A3896" w:rsidP="00DA1C75">
      <w:pPr>
        <w:pStyle w:val="ListeParagraf"/>
        <w:spacing w:after="0" w:line="240" w:lineRule="auto"/>
        <w:ind w:left="0"/>
        <w:jc w:val="both"/>
        <w:rPr>
          <w:rFonts w:ascii="Century Gothic" w:hAnsi="Century Gothic"/>
          <w:iCs/>
          <w:sz w:val="24"/>
          <w:szCs w:val="24"/>
        </w:rPr>
      </w:pPr>
    </w:p>
    <w:p w14:paraId="5B2C4745" w14:textId="3A592585" w:rsidR="003A3896" w:rsidRPr="00D40200" w:rsidRDefault="003A3896" w:rsidP="00DA1C75">
      <w:pPr>
        <w:pStyle w:val="ListeParagraf"/>
        <w:spacing w:after="0" w:line="240" w:lineRule="auto"/>
        <w:ind w:left="0"/>
        <w:jc w:val="both"/>
        <w:rPr>
          <w:rFonts w:ascii="Century Gothic" w:hAnsi="Century Gothic"/>
          <w:b/>
          <w:sz w:val="24"/>
          <w:szCs w:val="24"/>
          <w:u w:val="single"/>
        </w:rPr>
      </w:pPr>
    </w:p>
    <w:p w14:paraId="4619236F" w14:textId="77777777" w:rsidR="00BF14C9" w:rsidRPr="00D40200" w:rsidRDefault="00BF14C9" w:rsidP="00AC30DA">
      <w:pPr>
        <w:pStyle w:val="ListeParagraf"/>
        <w:spacing w:before="140" w:after="140" w:line="240" w:lineRule="auto"/>
        <w:ind w:left="0"/>
        <w:jc w:val="both"/>
        <w:rPr>
          <w:rFonts w:ascii="Century Gothic" w:hAnsi="Century Gothic"/>
          <w:b/>
          <w:sz w:val="24"/>
          <w:szCs w:val="24"/>
          <w:u w:val="single"/>
        </w:rPr>
      </w:pPr>
    </w:p>
    <w:p w14:paraId="052A0D3E" w14:textId="77777777" w:rsidR="00BF14C9" w:rsidRPr="00D40200" w:rsidRDefault="00BF14C9" w:rsidP="00AC30DA">
      <w:pPr>
        <w:pStyle w:val="ListeParagraf"/>
        <w:spacing w:before="140" w:after="140" w:line="240" w:lineRule="auto"/>
        <w:ind w:left="0"/>
        <w:jc w:val="both"/>
        <w:rPr>
          <w:rFonts w:ascii="Century Gothic" w:hAnsi="Century Gothic"/>
          <w:b/>
          <w:sz w:val="24"/>
          <w:szCs w:val="24"/>
          <w:u w:val="single"/>
        </w:rPr>
      </w:pPr>
      <w:r w:rsidRPr="00D40200">
        <w:rPr>
          <w:rFonts w:ascii="Century Gothic" w:hAnsi="Century Gothic"/>
          <w:b/>
          <w:sz w:val="24"/>
          <w:szCs w:val="24"/>
          <w:u w:val="single"/>
        </w:rPr>
        <w:t>ALTYAPI VE LOJİSTİK ÇALIŞMA GRUBU</w:t>
      </w:r>
    </w:p>
    <w:p w14:paraId="394AC7C9" w14:textId="77777777" w:rsidR="00BF14C9" w:rsidRPr="00D40200" w:rsidRDefault="00BF14C9" w:rsidP="00AC30DA">
      <w:pPr>
        <w:pStyle w:val="ListeParagraf"/>
        <w:spacing w:before="140" w:after="140" w:line="240" w:lineRule="auto"/>
        <w:ind w:left="0"/>
        <w:jc w:val="both"/>
        <w:rPr>
          <w:rFonts w:ascii="Century Gothic" w:hAnsi="Century Gothic"/>
          <w:b/>
          <w:sz w:val="24"/>
          <w:szCs w:val="24"/>
          <w:u w:val="single"/>
        </w:rPr>
      </w:pPr>
    </w:p>
    <w:p w14:paraId="04DF2FB5" w14:textId="4149B76A" w:rsidR="00BF14C9" w:rsidRPr="00D40200" w:rsidRDefault="00BF14C9" w:rsidP="00AC30DA">
      <w:pPr>
        <w:pStyle w:val="ListeParagraf"/>
        <w:spacing w:before="140" w:after="140" w:line="240" w:lineRule="auto"/>
        <w:ind w:left="0"/>
        <w:jc w:val="both"/>
        <w:rPr>
          <w:rFonts w:ascii="Century Gothic" w:hAnsi="Century Gothic"/>
          <w:sz w:val="24"/>
          <w:szCs w:val="24"/>
        </w:rPr>
      </w:pPr>
      <w:r w:rsidRPr="00D40200">
        <w:rPr>
          <w:rFonts w:ascii="Century Gothic" w:hAnsi="Century Gothic"/>
          <w:sz w:val="24"/>
          <w:szCs w:val="24"/>
        </w:rPr>
        <w:t xml:space="preserve">Eş başkanlığı UTİKAD </w:t>
      </w:r>
      <w:r w:rsidR="00731033">
        <w:rPr>
          <w:rFonts w:ascii="Century Gothic" w:hAnsi="Century Gothic"/>
          <w:sz w:val="24"/>
          <w:szCs w:val="24"/>
        </w:rPr>
        <w:t>ve</w:t>
      </w:r>
      <w:r w:rsidR="00731033" w:rsidRPr="00D40200">
        <w:rPr>
          <w:rFonts w:ascii="Century Gothic" w:hAnsi="Century Gothic"/>
          <w:sz w:val="24"/>
          <w:szCs w:val="24"/>
        </w:rPr>
        <w:t xml:space="preserve"> </w:t>
      </w:r>
      <w:r w:rsidRPr="00D40200">
        <w:rPr>
          <w:rFonts w:ascii="Century Gothic" w:hAnsi="Century Gothic"/>
          <w:sz w:val="24"/>
          <w:szCs w:val="24"/>
        </w:rPr>
        <w:t xml:space="preserve">UND tarafından yürütülen çalışma grubunca, </w:t>
      </w:r>
      <w:r w:rsidR="009B30FF" w:rsidRPr="00D40200">
        <w:rPr>
          <w:rFonts w:ascii="Century Gothic" w:hAnsi="Century Gothic"/>
          <w:sz w:val="24"/>
          <w:szCs w:val="24"/>
        </w:rPr>
        <w:t xml:space="preserve">gümrüklerdeki altyapı ve </w:t>
      </w:r>
      <w:r w:rsidRPr="00D40200">
        <w:rPr>
          <w:rFonts w:ascii="Century Gothic" w:hAnsi="Century Gothic"/>
          <w:sz w:val="24"/>
          <w:szCs w:val="24"/>
          <w:shd w:val="clear" w:color="auto" w:fill="FFFFFF"/>
        </w:rPr>
        <w:t>transit</w:t>
      </w:r>
      <w:r w:rsidR="00731033">
        <w:rPr>
          <w:rFonts w:ascii="Century Gothic" w:hAnsi="Century Gothic"/>
          <w:sz w:val="24"/>
          <w:szCs w:val="24"/>
          <w:shd w:val="clear" w:color="auto" w:fill="FFFFFF"/>
        </w:rPr>
        <w:t>/</w:t>
      </w:r>
      <w:r w:rsidRPr="00D40200">
        <w:rPr>
          <w:rFonts w:ascii="Century Gothic" w:hAnsi="Century Gothic"/>
          <w:sz w:val="24"/>
          <w:szCs w:val="24"/>
          <w:shd w:val="clear" w:color="auto" w:fill="FFFFFF"/>
        </w:rPr>
        <w:t>taşımacılık hizmetleri</w:t>
      </w:r>
      <w:r w:rsidRPr="00D40200">
        <w:rPr>
          <w:rFonts w:ascii="Century Gothic" w:hAnsi="Century Gothic"/>
          <w:sz w:val="24"/>
          <w:szCs w:val="24"/>
        </w:rPr>
        <w:t xml:space="preserve"> ile ilgili diğer faaliyetler</w:t>
      </w:r>
      <w:r w:rsidR="009B30FF" w:rsidRPr="00D40200">
        <w:rPr>
          <w:rFonts w:ascii="Century Gothic" w:hAnsi="Century Gothic"/>
          <w:sz w:val="24"/>
          <w:szCs w:val="24"/>
        </w:rPr>
        <w:t>e</w:t>
      </w:r>
      <w:r w:rsidRPr="00D40200">
        <w:rPr>
          <w:rFonts w:ascii="Century Gothic" w:hAnsi="Century Gothic"/>
          <w:sz w:val="24"/>
          <w:szCs w:val="24"/>
        </w:rPr>
        <w:t xml:space="preserve"> ilişkin çalışmalar yürütülmektedir.</w:t>
      </w:r>
    </w:p>
    <w:p w14:paraId="0135E363" w14:textId="77777777" w:rsidR="00BF14C9" w:rsidRPr="00D40200" w:rsidRDefault="00BF14C9" w:rsidP="00700A41">
      <w:pPr>
        <w:pStyle w:val="ListeParagraf"/>
        <w:spacing w:after="0" w:line="240" w:lineRule="auto"/>
        <w:ind w:left="0"/>
        <w:jc w:val="both"/>
        <w:rPr>
          <w:rFonts w:ascii="Century Gothic" w:hAnsi="Century Gothic"/>
          <w:b/>
          <w:sz w:val="24"/>
          <w:szCs w:val="24"/>
          <w:u w:val="single"/>
        </w:rPr>
      </w:pPr>
    </w:p>
    <w:p w14:paraId="0B60FC06" w14:textId="6FFB8CA9" w:rsidR="00BF14C9" w:rsidRPr="00D40200" w:rsidRDefault="00BF14C9" w:rsidP="00700A41">
      <w:pPr>
        <w:pStyle w:val="ListeParagraf"/>
        <w:spacing w:after="0" w:line="240" w:lineRule="auto"/>
        <w:ind w:left="0"/>
        <w:jc w:val="both"/>
        <w:rPr>
          <w:rFonts w:ascii="Century Gothic" w:hAnsi="Century Gothic"/>
          <w:b/>
          <w:sz w:val="24"/>
          <w:szCs w:val="24"/>
          <w:u w:val="single"/>
        </w:rPr>
      </w:pPr>
      <w:proofErr w:type="gramStart"/>
      <w:r w:rsidRPr="00D40200">
        <w:rPr>
          <w:rFonts w:ascii="Century Gothic" w:hAnsi="Century Gothic"/>
          <w:b/>
          <w:sz w:val="24"/>
          <w:szCs w:val="24"/>
          <w:u w:val="single"/>
        </w:rPr>
        <w:t xml:space="preserve">26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Ülkemizin hızlı kargo taşımacılığı, transit ticaret ve taşımacılık alanında bir </w:t>
      </w:r>
      <w:proofErr w:type="spellStart"/>
      <w:r w:rsidRPr="00D40200">
        <w:rPr>
          <w:rFonts w:ascii="Century Gothic" w:hAnsi="Century Gothic"/>
          <w:b/>
          <w:sz w:val="24"/>
          <w:szCs w:val="24"/>
          <w:u w:val="single"/>
        </w:rPr>
        <w:t>hub</w:t>
      </w:r>
      <w:proofErr w:type="spellEnd"/>
      <w:r w:rsidRPr="00D40200">
        <w:rPr>
          <w:rFonts w:ascii="Century Gothic" w:hAnsi="Century Gothic"/>
          <w:b/>
          <w:sz w:val="24"/>
          <w:szCs w:val="24"/>
          <w:u w:val="single"/>
        </w:rPr>
        <w:t xml:space="preserve"> olma potansiyeline katkı sağlayacak yeni teknolojiler ve yeni gümrük işlemleri geliştirilmesi amacıyla çalışmalar yapılması ve bu anlamda, en iyi uygulama örnekleri doğrultusunda işlemlerin basitleştirilmesi ve mükerrer veri girişlerinin önüne geçilebilmesi amacıyla uluslararası uygulama örneklerinin incelenmesi </w:t>
      </w:r>
      <w:proofErr w:type="gramEnd"/>
    </w:p>
    <w:p w14:paraId="22B1285B" w14:textId="77777777" w:rsidR="00BF14C9" w:rsidRPr="00D40200" w:rsidRDefault="00BF14C9" w:rsidP="00465F0B">
      <w:pPr>
        <w:pStyle w:val="ListeParagraf"/>
        <w:spacing w:after="0" w:line="240" w:lineRule="auto"/>
        <w:jc w:val="both"/>
        <w:rPr>
          <w:rFonts w:ascii="Century Gothic" w:hAnsi="Century Gothic"/>
          <w:b/>
          <w:sz w:val="24"/>
          <w:szCs w:val="24"/>
        </w:rPr>
      </w:pPr>
    </w:p>
    <w:p w14:paraId="3BBB1AE2" w14:textId="502A458F" w:rsidR="00D40200" w:rsidRDefault="00BF14C9" w:rsidP="003F79B3">
      <w:pPr>
        <w:numPr>
          <w:ilvl w:val="0"/>
          <w:numId w:val="7"/>
        </w:numPr>
        <w:tabs>
          <w:tab w:val="left" w:pos="1134"/>
        </w:tabs>
        <w:spacing w:after="0" w:line="240" w:lineRule="atLeast"/>
        <w:jc w:val="both"/>
        <w:rPr>
          <w:rFonts w:ascii="Century Gothic" w:hAnsi="Century Gothic"/>
          <w:i/>
          <w:sz w:val="24"/>
          <w:szCs w:val="24"/>
        </w:rPr>
      </w:pPr>
      <w:r w:rsidRPr="003F79B3">
        <w:rPr>
          <w:rFonts w:ascii="Century Gothic" w:hAnsi="Century Gothic"/>
          <w:sz w:val="24"/>
          <w:szCs w:val="24"/>
        </w:rPr>
        <w:t xml:space="preserve">4 seri no.lu Gümrük Genel Tebliğinde Değişiklik Yapılması Hakkında Tebliğ (Posta ve Hızlı Kargo Taşımacılığı) ve söz konusu tebliğe dayanılarak hazırlanan iş akışları çerçevesinde NCTS Uygulaması ve Hızlı Kargo Modülleri üzerinde gerekli düzenlemeler </w:t>
      </w:r>
      <w:r w:rsidR="00D40200" w:rsidRPr="003F79B3">
        <w:rPr>
          <w:rFonts w:ascii="Century Gothic" w:hAnsi="Century Gothic"/>
          <w:sz w:val="24"/>
          <w:szCs w:val="24"/>
        </w:rPr>
        <w:t>yapılarak, karayolu</w:t>
      </w:r>
      <w:r w:rsidRPr="003F79B3">
        <w:rPr>
          <w:rFonts w:ascii="Century Gothic" w:hAnsi="Century Gothic"/>
          <w:sz w:val="24"/>
          <w:szCs w:val="24"/>
        </w:rPr>
        <w:t xml:space="preserve"> ile hızlı kargo taşımacılığı hem ithalat hem de ihracat yönünde devreye alınmıştır. Bu kapsamda yetki verilen gümrük müdürlüklerinden (İstanbul Havalimanı, AHL Kargo, Sabiha Gökçen Havalimanı ve </w:t>
      </w:r>
      <w:proofErr w:type="spellStart"/>
      <w:r w:rsidRPr="003F79B3">
        <w:rPr>
          <w:rFonts w:ascii="Century Gothic" w:hAnsi="Century Gothic"/>
          <w:sz w:val="24"/>
          <w:szCs w:val="24"/>
        </w:rPr>
        <w:t>Muratbey</w:t>
      </w:r>
      <w:proofErr w:type="spellEnd"/>
      <w:r w:rsidRPr="003F79B3">
        <w:rPr>
          <w:rFonts w:ascii="Century Gothic" w:hAnsi="Century Gothic"/>
          <w:sz w:val="24"/>
          <w:szCs w:val="24"/>
        </w:rPr>
        <w:t xml:space="preserve"> Gümrük Müdürlükleri)</w:t>
      </w:r>
      <w:r w:rsidR="003A3896" w:rsidRPr="003F79B3">
        <w:rPr>
          <w:rFonts w:ascii="Century Gothic" w:hAnsi="Century Gothic"/>
          <w:sz w:val="24"/>
          <w:szCs w:val="24"/>
        </w:rPr>
        <w:t>,</w:t>
      </w:r>
      <w:r w:rsidRPr="003F79B3">
        <w:rPr>
          <w:rFonts w:ascii="Century Gothic" w:hAnsi="Century Gothic"/>
          <w:sz w:val="24"/>
          <w:szCs w:val="24"/>
        </w:rPr>
        <w:t xml:space="preserve"> hızlı kargo (ETGB) kapsamı </w:t>
      </w:r>
      <w:r w:rsidRPr="003F79B3">
        <w:rPr>
          <w:rFonts w:ascii="Century Gothic" w:hAnsi="Century Gothic"/>
          <w:sz w:val="24"/>
          <w:szCs w:val="24"/>
        </w:rPr>
        <w:lastRenderedPageBreak/>
        <w:t xml:space="preserve">eşyalar NCTS Uygulaması üzerinde tescil edilen transit beyannamelerinde </w:t>
      </w:r>
      <w:proofErr w:type="spellStart"/>
      <w:r w:rsidRPr="003F79B3">
        <w:rPr>
          <w:rFonts w:ascii="Century Gothic" w:hAnsi="Century Gothic"/>
          <w:sz w:val="24"/>
          <w:szCs w:val="24"/>
        </w:rPr>
        <w:t>refere</w:t>
      </w:r>
      <w:proofErr w:type="spellEnd"/>
      <w:r w:rsidRPr="003F79B3">
        <w:rPr>
          <w:rFonts w:ascii="Century Gothic" w:hAnsi="Century Gothic"/>
          <w:sz w:val="24"/>
          <w:szCs w:val="24"/>
        </w:rPr>
        <w:t xml:space="preserve"> edilerek işlem yapılabilmektedir.</w:t>
      </w:r>
      <w:r w:rsidR="00194CCF" w:rsidRPr="003F79B3">
        <w:rPr>
          <w:rFonts w:ascii="Century Gothic" w:hAnsi="Century Gothic"/>
          <w:sz w:val="24"/>
          <w:szCs w:val="24"/>
        </w:rPr>
        <w:t xml:space="preserve"> </w:t>
      </w:r>
    </w:p>
    <w:p w14:paraId="584775E7" w14:textId="77777777" w:rsidR="00D40200" w:rsidRPr="00D40200" w:rsidRDefault="00D40200" w:rsidP="003C6A7C">
      <w:pPr>
        <w:spacing w:after="0" w:line="240" w:lineRule="auto"/>
        <w:jc w:val="both"/>
        <w:rPr>
          <w:rFonts w:ascii="Century Gothic" w:hAnsi="Century Gothic"/>
          <w:i/>
          <w:sz w:val="24"/>
          <w:szCs w:val="24"/>
        </w:rPr>
      </w:pPr>
    </w:p>
    <w:p w14:paraId="6879FD66" w14:textId="0BEF6C84" w:rsidR="00BF14C9" w:rsidRPr="00D40200" w:rsidRDefault="00BF14C9" w:rsidP="003C6A7C">
      <w:pPr>
        <w:spacing w:after="0" w:line="240" w:lineRule="auto"/>
        <w:jc w:val="both"/>
        <w:rPr>
          <w:rFonts w:ascii="Century Gothic" w:hAnsi="Century Gothic"/>
          <w:b/>
          <w:i/>
          <w:sz w:val="24"/>
          <w:szCs w:val="24"/>
          <w:u w:val="single"/>
        </w:rPr>
      </w:pPr>
      <w:r w:rsidRPr="00D40200">
        <w:rPr>
          <w:rFonts w:ascii="Century Gothic" w:hAnsi="Century Gothic"/>
          <w:b/>
          <w:i/>
          <w:sz w:val="24"/>
          <w:szCs w:val="24"/>
          <w:u w:val="single"/>
        </w:rPr>
        <w:t>Eylem Maddesi Kapsamında Devam Eden Çalışmalar:</w:t>
      </w:r>
    </w:p>
    <w:p w14:paraId="2AFB10C4" w14:textId="77777777" w:rsidR="00BF14C9" w:rsidRPr="00D40200" w:rsidRDefault="00BF14C9" w:rsidP="00B00627">
      <w:pPr>
        <w:numPr>
          <w:ilvl w:val="0"/>
          <w:numId w:val="1"/>
        </w:numPr>
        <w:spacing w:before="140" w:after="140" w:line="257" w:lineRule="auto"/>
        <w:jc w:val="both"/>
        <w:rPr>
          <w:rFonts w:ascii="Century Gothic" w:hAnsi="Century Gothic"/>
          <w:sz w:val="24"/>
          <w:szCs w:val="24"/>
        </w:rPr>
      </w:pPr>
      <w:r w:rsidRPr="00D40200">
        <w:rPr>
          <w:rFonts w:ascii="Century Gothic" w:hAnsi="Century Gothic"/>
          <w:sz w:val="24"/>
          <w:szCs w:val="24"/>
        </w:rPr>
        <w:t>TIR elektronik ön beyan ile ihracat beyanının birleştirilerek beyan işlemlerinin kolaylaştırılmasına ilişkin çalışmalar devam etmektedir.</w:t>
      </w:r>
    </w:p>
    <w:p w14:paraId="7CBEF974" w14:textId="77777777" w:rsidR="00BF14C9" w:rsidRPr="00D40200" w:rsidRDefault="00BF14C9" w:rsidP="00B00627">
      <w:pPr>
        <w:numPr>
          <w:ilvl w:val="0"/>
          <w:numId w:val="1"/>
        </w:numPr>
        <w:spacing w:before="140" w:after="140" w:line="257" w:lineRule="auto"/>
        <w:jc w:val="both"/>
        <w:rPr>
          <w:rFonts w:ascii="Century Gothic" w:hAnsi="Century Gothic"/>
          <w:sz w:val="24"/>
          <w:szCs w:val="24"/>
        </w:rPr>
      </w:pPr>
      <w:r w:rsidRPr="00D40200">
        <w:rPr>
          <w:rFonts w:ascii="Century Gothic" w:hAnsi="Century Gothic"/>
          <w:sz w:val="24"/>
          <w:szCs w:val="24"/>
        </w:rPr>
        <w:t>1 Ekim 2019 tarihinde pilot süreci başlatılan e-ATA projesinin ülkemizde uygulanabilirliğine zemin hazırlamak adına, ATA Karnesi Yazılımının (ATAK) uygulamaya geçirilmesine yönelik çalışmalar tamamlanmak üzeredir.</w:t>
      </w:r>
    </w:p>
    <w:p w14:paraId="4574D791" w14:textId="772208D9" w:rsidR="00BF14C9" w:rsidRPr="00D40200" w:rsidRDefault="00BF14C9" w:rsidP="00B00627">
      <w:pPr>
        <w:numPr>
          <w:ilvl w:val="0"/>
          <w:numId w:val="1"/>
        </w:numPr>
        <w:spacing w:before="140" w:after="140" w:line="257" w:lineRule="auto"/>
        <w:jc w:val="both"/>
        <w:rPr>
          <w:rFonts w:ascii="Century Gothic" w:hAnsi="Century Gothic"/>
          <w:sz w:val="24"/>
          <w:szCs w:val="24"/>
        </w:rPr>
      </w:pPr>
      <w:r w:rsidRPr="00D40200">
        <w:rPr>
          <w:rFonts w:ascii="Century Gothic" w:hAnsi="Century Gothic"/>
          <w:sz w:val="24"/>
          <w:szCs w:val="24"/>
        </w:rPr>
        <w:t>Ülkemizin taraf olduğu CMR konvansiyonu ek protokolü ile elektronik CMR belgesinin ülkemizde de kullanıma sunulmasına ilişkin pilot kullan</w:t>
      </w:r>
      <w:r w:rsidR="004952E2">
        <w:rPr>
          <w:rFonts w:ascii="Century Gothic" w:hAnsi="Century Gothic"/>
          <w:sz w:val="24"/>
          <w:szCs w:val="24"/>
        </w:rPr>
        <w:t>ım</w:t>
      </w:r>
      <w:r w:rsidRPr="00D40200">
        <w:rPr>
          <w:rFonts w:ascii="Century Gothic" w:hAnsi="Century Gothic"/>
          <w:sz w:val="24"/>
          <w:szCs w:val="24"/>
        </w:rPr>
        <w:t>a dair çalışmalar başlatılmıştır.</w:t>
      </w:r>
    </w:p>
    <w:p w14:paraId="05F52E0C" w14:textId="0C98D33E" w:rsidR="003A3896" w:rsidRPr="003F79B3" w:rsidRDefault="00BF14C9" w:rsidP="003F79B3">
      <w:pPr>
        <w:numPr>
          <w:ilvl w:val="0"/>
          <w:numId w:val="1"/>
        </w:numPr>
        <w:spacing w:before="140" w:after="140" w:line="257" w:lineRule="auto"/>
        <w:jc w:val="both"/>
        <w:rPr>
          <w:rFonts w:ascii="Century Gothic" w:hAnsi="Century Gothic"/>
          <w:sz w:val="24"/>
          <w:szCs w:val="24"/>
        </w:rPr>
      </w:pPr>
      <w:r w:rsidRPr="00D40200">
        <w:rPr>
          <w:rFonts w:ascii="Century Gothic" w:hAnsi="Century Gothic"/>
          <w:sz w:val="24"/>
          <w:szCs w:val="24"/>
        </w:rPr>
        <w:t>Elektronik geçiş belgesi (e-belge) ile ilgili ikili ve uluslararası platformlarda görüşmeler yürütülmektedir.</w:t>
      </w:r>
    </w:p>
    <w:p w14:paraId="4F0E9661" w14:textId="77777777" w:rsidR="00BF14C9" w:rsidRPr="00D40200" w:rsidRDefault="00BF14C9" w:rsidP="00DA1C75">
      <w:pPr>
        <w:spacing w:before="340" w:after="0" w:line="240" w:lineRule="auto"/>
        <w:jc w:val="both"/>
        <w:rPr>
          <w:rFonts w:ascii="Century Gothic" w:hAnsi="Century Gothic"/>
          <w:b/>
          <w:i/>
          <w:sz w:val="24"/>
          <w:szCs w:val="24"/>
          <w:u w:val="single"/>
        </w:rPr>
      </w:pPr>
      <w:r w:rsidRPr="00D40200">
        <w:rPr>
          <w:rFonts w:ascii="Century Gothic" w:hAnsi="Century Gothic"/>
          <w:b/>
          <w:i/>
          <w:sz w:val="24"/>
          <w:szCs w:val="24"/>
          <w:u w:val="single"/>
        </w:rPr>
        <w:t>Gündeme Gelen Diğer Hususlar:</w:t>
      </w:r>
    </w:p>
    <w:p w14:paraId="7DABF4B4" w14:textId="77777777" w:rsidR="00BF14C9" w:rsidRPr="00D40200" w:rsidRDefault="00BF14C9" w:rsidP="00B00627">
      <w:pPr>
        <w:numPr>
          <w:ilvl w:val="0"/>
          <w:numId w:val="2"/>
        </w:numPr>
        <w:spacing w:before="140" w:after="0" w:line="240" w:lineRule="auto"/>
        <w:jc w:val="both"/>
        <w:rPr>
          <w:rFonts w:ascii="Century Gothic" w:hAnsi="Century Gothic"/>
          <w:sz w:val="24"/>
          <w:szCs w:val="24"/>
        </w:rPr>
      </w:pPr>
      <w:proofErr w:type="gramStart"/>
      <w:r w:rsidRPr="00D40200">
        <w:rPr>
          <w:rFonts w:ascii="Century Gothic" w:hAnsi="Century Gothic"/>
          <w:sz w:val="24"/>
          <w:szCs w:val="24"/>
        </w:rPr>
        <w:t>İstanbul Gümrük Müşavirleri Derneği tarafından İstanbul Yeni Havalimanında Hızlı Kargo Gümrük Müdürlüğü adıyla yeni bir gümrük müdürlüğü kurulması talebi gündeme alınmış olup, hâlihazırda hizmet veren 3 Gümrük Müdürlüğünün (İstanbul Havalimanı Yolcu Salonu Gümrük Müdürlüğü, İstanbul Havalimanı Gümrük Müdürlüğü İstanbul Posta Gümrük Müdürlüğü) tüm gümrük işlemlerini etkin şekilde yerine getirebilecek kapasitede olduğu ve 4 üncü bir gümrük müdürlüğü kurulmasına mevcut durumda ihtiyaç duyulmadığı değerlendirmesinde bulunulmuştur.</w:t>
      </w:r>
      <w:proofErr w:type="gramEnd"/>
    </w:p>
    <w:p w14:paraId="48D7AC0E" w14:textId="77777777" w:rsidR="00BF14C9" w:rsidRPr="00D40200" w:rsidRDefault="00BF14C9" w:rsidP="00700A41">
      <w:pPr>
        <w:autoSpaceDE w:val="0"/>
        <w:autoSpaceDN w:val="0"/>
        <w:adjustRightInd w:val="0"/>
        <w:spacing w:after="0" w:line="240" w:lineRule="auto"/>
        <w:jc w:val="both"/>
        <w:rPr>
          <w:rFonts w:ascii="Century Gothic" w:hAnsi="Century Gothic"/>
          <w:sz w:val="24"/>
          <w:szCs w:val="24"/>
        </w:rPr>
      </w:pPr>
    </w:p>
    <w:p w14:paraId="782EF69D" w14:textId="0D8C83DC" w:rsidR="00D40200" w:rsidRPr="00D40200" w:rsidRDefault="00BF14C9" w:rsidP="00D40200">
      <w:pPr>
        <w:numPr>
          <w:ilvl w:val="0"/>
          <w:numId w:val="2"/>
        </w:numPr>
        <w:autoSpaceDE w:val="0"/>
        <w:autoSpaceDN w:val="0"/>
        <w:adjustRightInd w:val="0"/>
        <w:spacing w:after="0" w:line="240" w:lineRule="auto"/>
        <w:jc w:val="both"/>
        <w:rPr>
          <w:rFonts w:ascii="Century Gothic" w:hAnsi="Century Gothic"/>
          <w:sz w:val="24"/>
          <w:szCs w:val="24"/>
        </w:rPr>
      </w:pPr>
      <w:r w:rsidRPr="00D40200">
        <w:rPr>
          <w:rFonts w:ascii="Century Gothic" w:hAnsi="Century Gothic"/>
          <w:sz w:val="24"/>
          <w:szCs w:val="24"/>
        </w:rPr>
        <w:t xml:space="preserve">İMEAK Deniz Ticaret Odasının limanlar ile gümrük idarelerinin </w:t>
      </w:r>
      <w:proofErr w:type="gramStart"/>
      <w:r w:rsidRPr="00D40200">
        <w:rPr>
          <w:rFonts w:ascii="Century Gothic" w:hAnsi="Century Gothic"/>
          <w:sz w:val="24"/>
          <w:szCs w:val="24"/>
        </w:rPr>
        <w:t>entegre olduğu</w:t>
      </w:r>
      <w:proofErr w:type="gramEnd"/>
      <w:r w:rsidRPr="00D40200">
        <w:rPr>
          <w:rFonts w:ascii="Century Gothic" w:hAnsi="Century Gothic"/>
          <w:sz w:val="24"/>
          <w:szCs w:val="24"/>
        </w:rPr>
        <w:t xml:space="preserve"> sistem olan Konteyner Liman Takip Sistemi (KLTS) sistemine gemi acenteleri ve taşıma işleri organizatörleri dâhil edilerek eşyanın teslimi sırasında; Gümrük İdareleri, liman işletmeleri, taşıyıcıların veya temsilcisi acentelerin elektronik ortamda birbirini görmesini sağlayacak bir düzenleme yapılması talebi kapsamında Ticaret Bakanlığı Gümrükler Genel Müdürlüğünün görüşlerine başvurulmuştur. Bu çerçevede, topluluk ve ulusal gümrük mevzuatında, eşyanın tesliminde taşıyanın onayının aranacağına ve ordinoya ilişkin hüküm bulunmadığı; tüm Gümrük ve Dış Ticaret Bölge Müdürlüklerini muhatap 23.11.2017 tarihli yazıları ile söz konusu belgenin gümrük işlemlerinin herhangi bir aşamasında gümrük müdürlüklerince aranmaması yönünde talimat verildiği ifade edilmiştir. Nihai halde, bahsi</w:t>
      </w:r>
      <w:r w:rsidR="004952E2">
        <w:rPr>
          <w:rFonts w:ascii="Century Gothic" w:hAnsi="Century Gothic"/>
          <w:sz w:val="24"/>
          <w:szCs w:val="24"/>
        </w:rPr>
        <w:t xml:space="preserve"> geçen hususlara ilişkin olarak </w:t>
      </w:r>
      <w:r w:rsidRPr="00D40200">
        <w:rPr>
          <w:rFonts w:ascii="Century Gothic" w:hAnsi="Century Gothic"/>
          <w:sz w:val="24"/>
          <w:szCs w:val="24"/>
        </w:rPr>
        <w:t>Ticaret Bakanlığınca bu aşamada yapılacak herhangi bir işlem bulunmamakla birlikte</w:t>
      </w:r>
      <w:r w:rsidR="009B30FF" w:rsidRPr="00D40200">
        <w:rPr>
          <w:rFonts w:ascii="Century Gothic" w:hAnsi="Century Gothic"/>
          <w:sz w:val="24"/>
          <w:szCs w:val="24"/>
        </w:rPr>
        <w:t>,</w:t>
      </w:r>
      <w:r w:rsidRPr="00D40200">
        <w:rPr>
          <w:rFonts w:ascii="Century Gothic" w:hAnsi="Century Gothic"/>
          <w:sz w:val="24"/>
          <w:szCs w:val="24"/>
        </w:rPr>
        <w:t xml:space="preserve"> sektörün kendi arasında veya paydaşlarla gerekli elektronik sistemlerini kurabileceği değerlendirilmesinde bulunulmuştur.</w:t>
      </w:r>
    </w:p>
    <w:p w14:paraId="65BF550E" w14:textId="19B5EC8E" w:rsidR="00D40200" w:rsidRDefault="00D40200" w:rsidP="00D40200">
      <w:pPr>
        <w:autoSpaceDE w:val="0"/>
        <w:autoSpaceDN w:val="0"/>
        <w:adjustRightInd w:val="0"/>
        <w:spacing w:after="0" w:line="240" w:lineRule="auto"/>
        <w:ind w:left="720"/>
        <w:jc w:val="both"/>
        <w:rPr>
          <w:rFonts w:ascii="Century Gothic" w:hAnsi="Century Gothic"/>
          <w:sz w:val="24"/>
          <w:szCs w:val="24"/>
        </w:rPr>
      </w:pPr>
    </w:p>
    <w:p w14:paraId="7340CCB7" w14:textId="17FA6D1D" w:rsidR="00D40200" w:rsidRDefault="00D40200" w:rsidP="00D40200">
      <w:pPr>
        <w:autoSpaceDE w:val="0"/>
        <w:autoSpaceDN w:val="0"/>
        <w:adjustRightInd w:val="0"/>
        <w:spacing w:after="0" w:line="240" w:lineRule="auto"/>
        <w:ind w:left="720"/>
        <w:jc w:val="both"/>
        <w:rPr>
          <w:rFonts w:ascii="Century Gothic" w:hAnsi="Century Gothic"/>
          <w:sz w:val="24"/>
          <w:szCs w:val="24"/>
        </w:rPr>
      </w:pPr>
    </w:p>
    <w:p w14:paraId="7D38A2E9" w14:textId="00CEB963" w:rsidR="00D40200" w:rsidRDefault="00D40200" w:rsidP="00D40200">
      <w:pPr>
        <w:autoSpaceDE w:val="0"/>
        <w:autoSpaceDN w:val="0"/>
        <w:adjustRightInd w:val="0"/>
        <w:spacing w:after="0" w:line="240" w:lineRule="auto"/>
        <w:ind w:left="720"/>
        <w:jc w:val="both"/>
        <w:rPr>
          <w:rFonts w:ascii="Century Gothic" w:hAnsi="Century Gothic"/>
          <w:sz w:val="24"/>
          <w:szCs w:val="24"/>
        </w:rPr>
      </w:pPr>
    </w:p>
    <w:p w14:paraId="32CC8C19" w14:textId="77777777" w:rsidR="00D40200" w:rsidRPr="00D40200" w:rsidRDefault="00D40200" w:rsidP="003F79B3">
      <w:pPr>
        <w:autoSpaceDE w:val="0"/>
        <w:autoSpaceDN w:val="0"/>
        <w:adjustRightInd w:val="0"/>
        <w:spacing w:after="0" w:line="240" w:lineRule="auto"/>
        <w:jc w:val="both"/>
        <w:rPr>
          <w:rFonts w:ascii="Century Gothic" w:hAnsi="Century Gothic"/>
          <w:sz w:val="24"/>
          <w:szCs w:val="24"/>
        </w:rPr>
      </w:pPr>
    </w:p>
    <w:p w14:paraId="365286B4" w14:textId="762A8D97" w:rsidR="00BF14C9" w:rsidRPr="00D40200" w:rsidRDefault="00BF14C9" w:rsidP="00BF3E5A">
      <w:pPr>
        <w:spacing w:after="0" w:line="240" w:lineRule="atLeast"/>
        <w:jc w:val="both"/>
        <w:rPr>
          <w:rFonts w:ascii="Century Gothic" w:hAnsi="Century Gothic"/>
          <w:b/>
          <w:sz w:val="24"/>
          <w:szCs w:val="24"/>
          <w:u w:val="single"/>
        </w:rPr>
      </w:pPr>
      <w:r w:rsidRPr="00D40200">
        <w:rPr>
          <w:rFonts w:ascii="Century Gothic" w:hAnsi="Century Gothic"/>
          <w:b/>
          <w:sz w:val="24"/>
          <w:szCs w:val="24"/>
          <w:u w:val="single"/>
        </w:rPr>
        <w:t xml:space="preserve">29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Tek durak noktasında kontrollerin gerçekleştirilmesi için gerekli çalışmaların yapılması </w:t>
      </w:r>
    </w:p>
    <w:p w14:paraId="6F1CEBAA" w14:textId="77777777" w:rsidR="00BF14C9" w:rsidRPr="00D40200" w:rsidRDefault="00BF14C9" w:rsidP="00B43089">
      <w:pPr>
        <w:spacing w:before="140" w:after="0" w:line="240" w:lineRule="auto"/>
        <w:jc w:val="both"/>
        <w:rPr>
          <w:rFonts w:ascii="Century Gothic" w:hAnsi="Century Gothic"/>
          <w:i/>
          <w:sz w:val="24"/>
          <w:szCs w:val="24"/>
        </w:rPr>
      </w:pPr>
      <w:r w:rsidRPr="00D40200">
        <w:rPr>
          <w:rFonts w:ascii="Century Gothic" w:hAnsi="Century Gothic"/>
          <w:b/>
          <w:i/>
          <w:sz w:val="24"/>
          <w:szCs w:val="24"/>
          <w:u w:val="single"/>
        </w:rPr>
        <w:t>Modernizasyon Çalışmaları Tamamlanan Gümrük Kapıları:</w:t>
      </w:r>
    </w:p>
    <w:p w14:paraId="1C8FDA31" w14:textId="034D9127" w:rsidR="003A3896" w:rsidRPr="00D40200" w:rsidRDefault="00BF14C9" w:rsidP="00B43089">
      <w:pPr>
        <w:tabs>
          <w:tab w:val="left" w:pos="1134"/>
        </w:tabs>
        <w:spacing w:before="140" w:after="0" w:line="240" w:lineRule="atLeast"/>
        <w:jc w:val="both"/>
        <w:rPr>
          <w:rFonts w:ascii="Century Gothic" w:hAnsi="Century Gothic"/>
          <w:sz w:val="24"/>
          <w:szCs w:val="24"/>
        </w:rPr>
      </w:pPr>
      <w:r w:rsidRPr="00D40200">
        <w:rPr>
          <w:rFonts w:ascii="Century Gothic" w:hAnsi="Century Gothic"/>
          <w:sz w:val="24"/>
          <w:szCs w:val="24"/>
        </w:rPr>
        <w:t xml:space="preserve">Tek Durakta Kontrol sistemine göre Hamzabeyli, Sarp ve </w:t>
      </w:r>
      <w:proofErr w:type="spellStart"/>
      <w:r w:rsidRPr="00D40200">
        <w:rPr>
          <w:rFonts w:ascii="Century Gothic" w:hAnsi="Century Gothic"/>
          <w:sz w:val="24"/>
          <w:szCs w:val="24"/>
        </w:rPr>
        <w:t>Kapıköy</w:t>
      </w:r>
      <w:proofErr w:type="spellEnd"/>
      <w:r w:rsidRPr="00D40200">
        <w:rPr>
          <w:rFonts w:ascii="Century Gothic" w:hAnsi="Century Gothic"/>
          <w:sz w:val="24"/>
          <w:szCs w:val="24"/>
        </w:rPr>
        <w:t xml:space="preserve"> Gümrük Kapılarının yeniden inşası sağlanarak hizmete alınmıştır. Ayrıca, Kapıkule Gümrük Kapısının Tek Durakta Kontrol sistemine göre yapılandırma ve saha bitişiğinde Veteriner Sınır Kontrol Noktası inşa çalışmaları tamamlanmıştır.</w:t>
      </w:r>
    </w:p>
    <w:p w14:paraId="3A841FBE" w14:textId="77777777" w:rsidR="00BF14C9" w:rsidRPr="00D40200" w:rsidRDefault="00BF14C9" w:rsidP="00B43089">
      <w:pPr>
        <w:tabs>
          <w:tab w:val="left" w:pos="1134"/>
        </w:tabs>
        <w:spacing w:before="140" w:after="0" w:line="240" w:lineRule="atLeast"/>
        <w:jc w:val="both"/>
        <w:rPr>
          <w:rFonts w:ascii="Century Gothic" w:hAnsi="Century Gothic"/>
          <w:b/>
          <w:i/>
          <w:sz w:val="24"/>
          <w:szCs w:val="24"/>
          <w:u w:val="single"/>
        </w:rPr>
      </w:pPr>
      <w:r w:rsidRPr="00D40200">
        <w:rPr>
          <w:rFonts w:ascii="Century Gothic" w:hAnsi="Century Gothic"/>
          <w:b/>
          <w:i/>
          <w:sz w:val="24"/>
          <w:szCs w:val="24"/>
          <w:u w:val="single"/>
        </w:rPr>
        <w:t>Modernizasyon Çalışmaları Süren Gümrük Kapıları:</w:t>
      </w:r>
    </w:p>
    <w:p w14:paraId="79C2836D" w14:textId="18C5B1E1" w:rsidR="00BF14C9" w:rsidRDefault="00BF14C9" w:rsidP="00B43089">
      <w:pPr>
        <w:tabs>
          <w:tab w:val="left" w:pos="1134"/>
        </w:tabs>
        <w:spacing w:before="140" w:after="0" w:line="240" w:lineRule="atLeast"/>
        <w:jc w:val="both"/>
        <w:rPr>
          <w:rFonts w:ascii="Century Gothic" w:hAnsi="Century Gothic"/>
          <w:sz w:val="24"/>
          <w:szCs w:val="24"/>
        </w:rPr>
      </w:pPr>
      <w:r w:rsidRPr="00D40200">
        <w:rPr>
          <w:rFonts w:ascii="Century Gothic" w:hAnsi="Century Gothic"/>
          <w:sz w:val="24"/>
          <w:szCs w:val="24"/>
        </w:rPr>
        <w:t xml:space="preserve">İpsala ve Habur Gümrük Kapısında inşaat çalışmalarına devam edilmektedir. Gürbulak ve </w:t>
      </w:r>
      <w:proofErr w:type="spellStart"/>
      <w:r w:rsidRPr="00D40200">
        <w:rPr>
          <w:rFonts w:ascii="Century Gothic" w:hAnsi="Century Gothic"/>
          <w:sz w:val="24"/>
          <w:szCs w:val="24"/>
        </w:rPr>
        <w:t>Türkgözü</w:t>
      </w:r>
      <w:proofErr w:type="spellEnd"/>
      <w:r w:rsidRPr="00D40200">
        <w:rPr>
          <w:rFonts w:ascii="Century Gothic" w:hAnsi="Century Gothic"/>
          <w:sz w:val="24"/>
          <w:szCs w:val="24"/>
        </w:rPr>
        <w:t xml:space="preserve"> Gümrük Kapılarında projeler tamamlanmış olup, yakın zamanda inşa faaliyetlerine başlanılacaktır.</w:t>
      </w:r>
    </w:p>
    <w:p w14:paraId="7345BBCF" w14:textId="77777777" w:rsidR="003F79B3" w:rsidRPr="00D40200" w:rsidRDefault="003F79B3" w:rsidP="00B43089">
      <w:pPr>
        <w:tabs>
          <w:tab w:val="left" w:pos="1134"/>
        </w:tabs>
        <w:spacing w:before="140" w:after="0" w:line="240" w:lineRule="atLeast"/>
        <w:jc w:val="both"/>
        <w:rPr>
          <w:rFonts w:ascii="Century Gothic" w:hAnsi="Century Gothic"/>
          <w:sz w:val="24"/>
          <w:szCs w:val="24"/>
        </w:rPr>
      </w:pPr>
    </w:p>
    <w:p w14:paraId="560D9E5A" w14:textId="77777777" w:rsidR="00BF14C9" w:rsidRPr="00D40200" w:rsidRDefault="00BF14C9" w:rsidP="00B43089">
      <w:pPr>
        <w:tabs>
          <w:tab w:val="left" w:pos="1134"/>
        </w:tabs>
        <w:spacing w:before="140" w:after="0" w:line="240" w:lineRule="atLeast"/>
        <w:jc w:val="both"/>
        <w:rPr>
          <w:rFonts w:ascii="Century Gothic" w:hAnsi="Century Gothic"/>
          <w:b/>
          <w:i/>
          <w:sz w:val="24"/>
          <w:szCs w:val="24"/>
          <w:u w:val="single"/>
        </w:rPr>
      </w:pPr>
      <w:r w:rsidRPr="00D40200">
        <w:rPr>
          <w:rFonts w:ascii="Century Gothic" w:hAnsi="Century Gothic"/>
          <w:b/>
          <w:i/>
          <w:sz w:val="24"/>
          <w:szCs w:val="24"/>
          <w:u w:val="single"/>
        </w:rPr>
        <w:t>Diğer Faaliyetler:</w:t>
      </w:r>
    </w:p>
    <w:p w14:paraId="6380B3B1" w14:textId="77777777" w:rsidR="00BF14C9" w:rsidRPr="00D40200" w:rsidRDefault="00BF14C9" w:rsidP="00B00627">
      <w:pPr>
        <w:numPr>
          <w:ilvl w:val="0"/>
          <w:numId w:val="3"/>
        </w:numPr>
        <w:tabs>
          <w:tab w:val="left" w:pos="1134"/>
        </w:tabs>
        <w:spacing w:before="140" w:after="0" w:line="240" w:lineRule="auto"/>
        <w:jc w:val="both"/>
        <w:rPr>
          <w:rFonts w:ascii="Century Gothic" w:hAnsi="Century Gothic"/>
          <w:sz w:val="24"/>
          <w:szCs w:val="24"/>
        </w:rPr>
      </w:pPr>
      <w:r w:rsidRPr="00D40200">
        <w:rPr>
          <w:rFonts w:ascii="Century Gothic" w:hAnsi="Century Gothic"/>
          <w:sz w:val="24"/>
          <w:szCs w:val="24"/>
        </w:rPr>
        <w:t xml:space="preserve">Gümrük kapılarında kamu alacağı (ceza, harç, vergi vb.) tahsilatlarının tescil peronlarında kredi kartları/banka kartları yoluyla yapılabilmesine </w:t>
      </w:r>
      <w:proofErr w:type="gramStart"/>
      <w:r w:rsidRPr="00D40200">
        <w:rPr>
          <w:rFonts w:ascii="Century Gothic" w:hAnsi="Century Gothic"/>
          <w:sz w:val="24"/>
          <w:szCs w:val="24"/>
        </w:rPr>
        <w:t>imkan</w:t>
      </w:r>
      <w:proofErr w:type="gramEnd"/>
      <w:r w:rsidRPr="00D40200">
        <w:rPr>
          <w:rFonts w:ascii="Century Gothic" w:hAnsi="Century Gothic"/>
          <w:sz w:val="24"/>
          <w:szCs w:val="24"/>
        </w:rPr>
        <w:t xml:space="preserve"> sağlanmasına yönelik Hazine ve Maliye Bakanlığınca yürütülen Bütünleşik Kamu Mali Yönetim Bilişim Sisteminin devreye alınması çalışmaları kapsamında kamu bankalarının banka şubelerine ilave olarak mobil bankacılıkla da ödemeler yapılabilmesi sağlanmıştır. Ayrıca bu bankalara ait </w:t>
      </w:r>
      <w:proofErr w:type="spellStart"/>
      <w:r w:rsidRPr="00D40200">
        <w:rPr>
          <w:rFonts w:ascii="Century Gothic" w:hAnsi="Century Gothic"/>
          <w:sz w:val="24"/>
          <w:szCs w:val="24"/>
        </w:rPr>
        <w:t>debit</w:t>
      </w:r>
      <w:proofErr w:type="spellEnd"/>
      <w:r w:rsidRPr="00D40200">
        <w:rPr>
          <w:rFonts w:ascii="Century Gothic" w:hAnsi="Century Gothic"/>
          <w:sz w:val="24"/>
          <w:szCs w:val="24"/>
        </w:rPr>
        <w:t xml:space="preserve"> kartlarla ortak pos cihazlarından da ödeme yapılmasına yönelik tüm sınır kapılarına pos cihazlarının dağıtımı çalışmaları devam etmektedir.</w:t>
      </w:r>
    </w:p>
    <w:p w14:paraId="5B7A74B3" w14:textId="77777777" w:rsidR="00BF14C9" w:rsidRPr="00D40200" w:rsidRDefault="00BF14C9" w:rsidP="00B60E5C">
      <w:pPr>
        <w:tabs>
          <w:tab w:val="left" w:pos="1134"/>
        </w:tabs>
        <w:spacing w:after="0" w:line="240" w:lineRule="auto"/>
        <w:jc w:val="both"/>
        <w:rPr>
          <w:rFonts w:ascii="Century Gothic" w:hAnsi="Century Gothic"/>
          <w:i/>
          <w:sz w:val="24"/>
          <w:szCs w:val="24"/>
        </w:rPr>
      </w:pPr>
    </w:p>
    <w:p w14:paraId="03DBEA59" w14:textId="77777777" w:rsidR="00BF14C9" w:rsidRPr="00D40200" w:rsidRDefault="00BF14C9" w:rsidP="00B00627">
      <w:pPr>
        <w:numPr>
          <w:ilvl w:val="0"/>
          <w:numId w:val="3"/>
        </w:numPr>
        <w:tabs>
          <w:tab w:val="left" w:pos="1134"/>
        </w:tabs>
        <w:spacing w:after="0" w:line="240" w:lineRule="auto"/>
        <w:jc w:val="both"/>
        <w:rPr>
          <w:rFonts w:ascii="Century Gothic" w:hAnsi="Century Gothic"/>
          <w:sz w:val="24"/>
          <w:szCs w:val="24"/>
        </w:rPr>
      </w:pPr>
      <w:r w:rsidRPr="00D40200">
        <w:rPr>
          <w:rFonts w:ascii="Century Gothic" w:hAnsi="Century Gothic"/>
          <w:sz w:val="24"/>
          <w:szCs w:val="24"/>
        </w:rPr>
        <w:t>İstanbul Gümrük Müşavirleri Derneğinin önerisi doğrultusunda, özellikle sınır kapılarında bulunan ve İçişleri Bakanlığına bağlı olarak çalışan Pasaport Polisi yetkilerinin dünyadaki örneklerinde olduğu gibi Ticaret Bakanlığı Gümrük Muhafaza Teşkilatına devredilmesi talebine yönelik mevzuat çalışmaları yürütülmüştür.</w:t>
      </w:r>
    </w:p>
    <w:p w14:paraId="26B9FA5A" w14:textId="77777777" w:rsidR="00BF14C9" w:rsidRPr="00D40200" w:rsidRDefault="00BF14C9" w:rsidP="00BF3E5A">
      <w:pPr>
        <w:tabs>
          <w:tab w:val="left" w:pos="1134"/>
        </w:tabs>
        <w:spacing w:after="0" w:line="240" w:lineRule="atLeast"/>
        <w:jc w:val="both"/>
        <w:rPr>
          <w:rFonts w:ascii="Century Gothic" w:hAnsi="Century Gothic"/>
          <w:sz w:val="24"/>
          <w:szCs w:val="24"/>
        </w:rPr>
      </w:pPr>
    </w:p>
    <w:p w14:paraId="47C61401" w14:textId="4186ABF7" w:rsidR="00BF14C9" w:rsidRPr="00D40200" w:rsidRDefault="00BF14C9" w:rsidP="00AC30DA">
      <w:pPr>
        <w:numPr>
          <w:ilvl w:val="0"/>
          <w:numId w:val="3"/>
        </w:numPr>
        <w:spacing w:line="240" w:lineRule="auto"/>
        <w:jc w:val="both"/>
        <w:rPr>
          <w:rFonts w:ascii="Century Gothic" w:hAnsi="Century Gothic"/>
          <w:sz w:val="24"/>
          <w:szCs w:val="24"/>
        </w:rPr>
      </w:pPr>
      <w:r w:rsidRPr="00D40200">
        <w:rPr>
          <w:rFonts w:ascii="Century Gothic" w:hAnsi="Century Gothic"/>
          <w:sz w:val="24"/>
          <w:szCs w:val="24"/>
        </w:rPr>
        <w:t xml:space="preserve">MÜSİAD temsilcisi tarafından gündeme </w:t>
      </w:r>
      <w:r w:rsidR="009B30FF" w:rsidRPr="00D40200">
        <w:rPr>
          <w:rFonts w:ascii="Century Gothic" w:hAnsi="Century Gothic"/>
          <w:sz w:val="24"/>
          <w:szCs w:val="24"/>
        </w:rPr>
        <w:t xml:space="preserve">getirilen, </w:t>
      </w:r>
      <w:r w:rsidRPr="00D40200">
        <w:rPr>
          <w:rFonts w:ascii="Century Gothic" w:hAnsi="Century Gothic"/>
          <w:sz w:val="24"/>
          <w:szCs w:val="24"/>
        </w:rPr>
        <w:t>Kapıkule Sınır Kapısından ülkemize girişine izin verilmeyen veteriner</w:t>
      </w:r>
      <w:r w:rsidR="009B30FF" w:rsidRPr="00D40200">
        <w:rPr>
          <w:rFonts w:ascii="Century Gothic" w:hAnsi="Century Gothic"/>
          <w:sz w:val="24"/>
          <w:szCs w:val="24"/>
        </w:rPr>
        <w:t xml:space="preserve"> kontrolüne </w:t>
      </w:r>
      <w:r w:rsidRPr="00D40200">
        <w:rPr>
          <w:rFonts w:ascii="Century Gothic" w:hAnsi="Century Gothic"/>
          <w:sz w:val="24"/>
          <w:szCs w:val="24"/>
        </w:rPr>
        <w:t xml:space="preserve">tabi malların bir depoya alınması ve diğer malların bulunduğu aracın ülkeye girişine izin verilmesi; ithalat taşımalarında gümrük müşavirlerince antrepo beyannamesi açma zorunluluğunun ortaya çıkardığı sorunu aşmak amacıyla girişimde bulunulması; gümrük işlemlerinin </w:t>
      </w:r>
      <w:proofErr w:type="gramStart"/>
      <w:r w:rsidRPr="00D40200">
        <w:rPr>
          <w:rFonts w:ascii="Century Gothic" w:hAnsi="Century Gothic"/>
          <w:sz w:val="24"/>
          <w:szCs w:val="24"/>
        </w:rPr>
        <w:t>online</w:t>
      </w:r>
      <w:proofErr w:type="gramEnd"/>
      <w:r w:rsidRPr="00D40200">
        <w:rPr>
          <w:rFonts w:ascii="Century Gothic" w:hAnsi="Century Gothic"/>
          <w:sz w:val="24"/>
          <w:szCs w:val="24"/>
        </w:rPr>
        <w:t xml:space="preserve"> olarak gerçekleştirilmesine yönelik bir platformun devreye alınması önerileri görüşülmüştür.</w:t>
      </w:r>
    </w:p>
    <w:p w14:paraId="59F436B7" w14:textId="02E3B4B3" w:rsidR="00BF14C9" w:rsidRPr="00D40200" w:rsidRDefault="00BF14C9" w:rsidP="00B00627">
      <w:pPr>
        <w:numPr>
          <w:ilvl w:val="0"/>
          <w:numId w:val="3"/>
        </w:numPr>
        <w:spacing w:line="240" w:lineRule="auto"/>
        <w:jc w:val="both"/>
        <w:rPr>
          <w:rFonts w:ascii="Century Gothic" w:hAnsi="Century Gothic"/>
          <w:sz w:val="24"/>
          <w:szCs w:val="24"/>
        </w:rPr>
      </w:pPr>
      <w:r w:rsidRPr="00D40200">
        <w:rPr>
          <w:rFonts w:ascii="Century Gothic" w:hAnsi="Century Gothic"/>
          <w:sz w:val="24"/>
          <w:szCs w:val="24"/>
        </w:rPr>
        <w:t xml:space="preserve">UND tarafından, Ticaret Bakanlığı yetkililerinin de muhataplarına her platformda dile getirdiği üzere, Bulgar yetkililer ile görüşmelerinde </w:t>
      </w:r>
      <w:proofErr w:type="spellStart"/>
      <w:r w:rsidRPr="00D40200">
        <w:rPr>
          <w:rFonts w:ascii="Century Gothic" w:hAnsi="Century Gothic"/>
          <w:sz w:val="24"/>
          <w:szCs w:val="24"/>
        </w:rPr>
        <w:t>Kapitan</w:t>
      </w:r>
      <w:proofErr w:type="spellEnd"/>
      <w:r w:rsidRPr="00D40200">
        <w:rPr>
          <w:rFonts w:ascii="Century Gothic" w:hAnsi="Century Gothic"/>
          <w:sz w:val="24"/>
          <w:szCs w:val="24"/>
        </w:rPr>
        <w:t xml:space="preserve"> </w:t>
      </w:r>
      <w:proofErr w:type="spellStart"/>
      <w:r w:rsidRPr="00D40200">
        <w:rPr>
          <w:rFonts w:ascii="Century Gothic" w:hAnsi="Century Gothic"/>
          <w:sz w:val="24"/>
          <w:szCs w:val="24"/>
        </w:rPr>
        <w:t>Andreevo’da</w:t>
      </w:r>
      <w:proofErr w:type="spellEnd"/>
      <w:r w:rsidRPr="00D40200">
        <w:rPr>
          <w:rFonts w:ascii="Century Gothic" w:hAnsi="Century Gothic"/>
          <w:sz w:val="24"/>
          <w:szCs w:val="24"/>
        </w:rPr>
        <w:t xml:space="preserve"> ilave peronların devreye alınması, </w:t>
      </w:r>
      <w:r w:rsidR="003F79B3" w:rsidRPr="00D40200">
        <w:rPr>
          <w:rFonts w:ascii="Century Gothic" w:hAnsi="Century Gothic"/>
          <w:sz w:val="24"/>
          <w:szCs w:val="24"/>
        </w:rPr>
        <w:t>frigo</w:t>
      </w:r>
      <w:r w:rsidR="003F79B3">
        <w:rPr>
          <w:rFonts w:ascii="Century Gothic" w:hAnsi="Century Gothic"/>
          <w:sz w:val="24"/>
          <w:szCs w:val="24"/>
        </w:rPr>
        <w:t>rifik</w:t>
      </w:r>
      <w:r w:rsidR="003F79B3" w:rsidRPr="00D40200">
        <w:rPr>
          <w:rFonts w:ascii="Century Gothic" w:hAnsi="Century Gothic"/>
          <w:sz w:val="24"/>
          <w:szCs w:val="24"/>
        </w:rPr>
        <w:t xml:space="preserve"> </w:t>
      </w:r>
      <w:r w:rsidRPr="00D40200">
        <w:rPr>
          <w:rFonts w:ascii="Century Gothic" w:hAnsi="Century Gothic"/>
          <w:sz w:val="24"/>
          <w:szCs w:val="24"/>
        </w:rPr>
        <w:t xml:space="preserve">araçlar için terminal açılması </w:t>
      </w:r>
      <w:proofErr w:type="gramStart"/>
      <w:r w:rsidRPr="00D40200">
        <w:rPr>
          <w:rFonts w:ascii="Century Gothic" w:hAnsi="Century Gothic"/>
          <w:sz w:val="24"/>
          <w:szCs w:val="24"/>
        </w:rPr>
        <w:t>dahil</w:t>
      </w:r>
      <w:proofErr w:type="gramEnd"/>
      <w:r w:rsidRPr="00D40200">
        <w:rPr>
          <w:rFonts w:ascii="Century Gothic" w:hAnsi="Century Gothic"/>
          <w:sz w:val="24"/>
          <w:szCs w:val="24"/>
        </w:rPr>
        <w:t xml:space="preserve"> çeşitli önerilerinin Bulgar makamları ile paylaşıldığı</w:t>
      </w:r>
      <w:r w:rsidR="009359B0">
        <w:rPr>
          <w:rFonts w:ascii="Century Gothic" w:hAnsi="Century Gothic"/>
          <w:sz w:val="24"/>
          <w:szCs w:val="24"/>
        </w:rPr>
        <w:t>;</w:t>
      </w:r>
      <w:r w:rsidRPr="00D40200">
        <w:rPr>
          <w:rFonts w:ascii="Century Gothic" w:hAnsi="Century Gothic"/>
          <w:sz w:val="24"/>
          <w:szCs w:val="24"/>
        </w:rPr>
        <w:t xml:space="preserve"> ayrıca, AB Büyükelçisi ile görüşmelerinde benzer sorunların dile getirildiği belirtilmiştir. Kapıkule ve Hamzabeyli Sınır Kapılarının kapasitelerinin artırılmasına yönelik </w:t>
      </w:r>
      <w:r w:rsidRPr="00D40200">
        <w:rPr>
          <w:rFonts w:ascii="Century Gothic" w:hAnsi="Century Gothic"/>
          <w:sz w:val="24"/>
          <w:szCs w:val="24"/>
        </w:rPr>
        <w:lastRenderedPageBreak/>
        <w:t xml:space="preserve">çalışmaların yürütülmesinin yanı sıra </w:t>
      </w:r>
      <w:proofErr w:type="spellStart"/>
      <w:r w:rsidRPr="00D40200">
        <w:rPr>
          <w:rFonts w:ascii="Century Gothic" w:hAnsi="Century Gothic"/>
          <w:sz w:val="24"/>
          <w:szCs w:val="24"/>
        </w:rPr>
        <w:t>Dereköy</w:t>
      </w:r>
      <w:proofErr w:type="spellEnd"/>
      <w:r w:rsidRPr="00D40200">
        <w:rPr>
          <w:rFonts w:ascii="Century Gothic" w:hAnsi="Century Gothic"/>
          <w:sz w:val="24"/>
          <w:szCs w:val="24"/>
        </w:rPr>
        <w:t xml:space="preserve"> Sınır Kapısının da TIR taşımacılığına açılmasının gündeme getirilebileceği ifade edilmiştir.</w:t>
      </w:r>
    </w:p>
    <w:p w14:paraId="6D451EC4" w14:textId="6586E13A" w:rsidR="003F79B3" w:rsidRPr="003F79B3" w:rsidRDefault="00BF14C9" w:rsidP="003F79B3">
      <w:pPr>
        <w:numPr>
          <w:ilvl w:val="0"/>
          <w:numId w:val="3"/>
        </w:numPr>
        <w:tabs>
          <w:tab w:val="left" w:pos="1134"/>
        </w:tabs>
        <w:spacing w:line="240" w:lineRule="auto"/>
        <w:jc w:val="both"/>
        <w:rPr>
          <w:rFonts w:ascii="Century Gothic" w:hAnsi="Century Gothic"/>
          <w:sz w:val="24"/>
          <w:szCs w:val="24"/>
        </w:rPr>
      </w:pPr>
      <w:r w:rsidRPr="00D40200">
        <w:rPr>
          <w:rFonts w:ascii="Century Gothic" w:hAnsi="Century Gothic"/>
          <w:sz w:val="24"/>
          <w:szCs w:val="24"/>
        </w:rPr>
        <w:t>UTİKAD tarafından, üyesi olduğu FIATA (Uluslararası Taşıma İşleri Organizatörleri Dernekleri Federasyonu) nezdinde Bulgaristan geçişlerine ilişkin konunun gündeme taşındığı kaydedilmiştir.</w:t>
      </w:r>
    </w:p>
    <w:p w14:paraId="2E3E7B79" w14:textId="77777777" w:rsidR="00BF14C9" w:rsidRPr="00D40200" w:rsidRDefault="00BF14C9" w:rsidP="00AD656F">
      <w:pPr>
        <w:spacing w:after="0" w:line="240" w:lineRule="auto"/>
        <w:jc w:val="both"/>
        <w:rPr>
          <w:rFonts w:ascii="Century Gothic" w:hAnsi="Century Gothic"/>
          <w:i/>
          <w:sz w:val="24"/>
          <w:szCs w:val="24"/>
        </w:rPr>
      </w:pPr>
    </w:p>
    <w:p w14:paraId="2E13A34E" w14:textId="3C0A9C65" w:rsidR="00BF14C9" w:rsidRPr="00D40200" w:rsidRDefault="00BF14C9" w:rsidP="00AC745B">
      <w:pPr>
        <w:ind w:left="-57"/>
        <w:jc w:val="both"/>
        <w:rPr>
          <w:rFonts w:ascii="Century Gothic" w:hAnsi="Century Gothic"/>
          <w:b/>
          <w:sz w:val="24"/>
          <w:szCs w:val="24"/>
          <w:u w:val="single"/>
        </w:rPr>
      </w:pPr>
      <w:r w:rsidRPr="00D40200">
        <w:rPr>
          <w:rFonts w:ascii="Century Gothic" w:hAnsi="Century Gothic"/>
          <w:b/>
          <w:sz w:val="24"/>
          <w:szCs w:val="24"/>
          <w:u w:val="single"/>
        </w:rPr>
        <w:t xml:space="preserve">31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Tarım ve Orman Bakanlığı tarafından yapılan resmi kontrollerin hızlı, etkin ve kesintisiz bir şekilde yapılabilmesi için,  ihtiyaç duyduğu altyapı ve teknik gereklilikler konusunda Tarım ve Orman Bakanlığı tarafından mevcut durum analizi yapılması </w:t>
      </w:r>
    </w:p>
    <w:p w14:paraId="426CB2B7" w14:textId="77777777" w:rsidR="00BF14C9" w:rsidRPr="00D40200" w:rsidRDefault="00BF14C9" w:rsidP="00B43089">
      <w:pPr>
        <w:spacing w:line="240" w:lineRule="auto"/>
        <w:jc w:val="both"/>
        <w:rPr>
          <w:rFonts w:ascii="Century Gothic" w:hAnsi="Century Gothic"/>
          <w:sz w:val="24"/>
          <w:szCs w:val="24"/>
        </w:rPr>
      </w:pPr>
      <w:r w:rsidRPr="00D40200">
        <w:rPr>
          <w:rFonts w:ascii="Century Gothic" w:hAnsi="Century Gothic"/>
          <w:sz w:val="24"/>
          <w:szCs w:val="24"/>
        </w:rPr>
        <w:t>Ticaret Bakanlığında gerçekleştirilen 10.03.2020 tarihli toplantıda alınan karar gereği; Türkiye Liman İşletmecileri Derneğince Türkiye Limanlarını (Bireysel ve Kümelenmiş olarak) gösteren harita Bakanlıkla paylaşılmıştır. Konuya ilişkin olarak görüşlerine başvurulan Tarım ve Orman Bakanlığınca:</w:t>
      </w:r>
    </w:p>
    <w:p w14:paraId="5F10E5FA" w14:textId="77777777" w:rsidR="00BF14C9" w:rsidRPr="00D40200" w:rsidRDefault="00BF14C9" w:rsidP="00B00627">
      <w:pPr>
        <w:numPr>
          <w:ilvl w:val="0"/>
          <w:numId w:val="5"/>
        </w:numPr>
        <w:spacing w:line="240" w:lineRule="auto"/>
        <w:jc w:val="both"/>
        <w:rPr>
          <w:rFonts w:ascii="Century Gothic" w:hAnsi="Century Gothic"/>
          <w:sz w:val="24"/>
          <w:szCs w:val="24"/>
        </w:rPr>
      </w:pPr>
      <w:proofErr w:type="gramStart"/>
      <w:r w:rsidRPr="00D40200">
        <w:rPr>
          <w:rFonts w:ascii="Century Gothic" w:hAnsi="Century Gothic"/>
          <w:sz w:val="24"/>
          <w:szCs w:val="24"/>
        </w:rPr>
        <w:t>ülkeye</w:t>
      </w:r>
      <w:proofErr w:type="gramEnd"/>
      <w:r w:rsidRPr="00D40200">
        <w:rPr>
          <w:rFonts w:ascii="Century Gothic" w:hAnsi="Century Gothic"/>
          <w:sz w:val="24"/>
          <w:szCs w:val="24"/>
        </w:rPr>
        <w:t xml:space="preserve"> girişte muayenelerini gerçekleştirdikleri hayvan ve hayvansal ürünlerin ithalat, transit ve aktarma işlemlerini gerçekleştirmek üzere modern yapılara ihtiyaç duyulduğu;</w:t>
      </w:r>
    </w:p>
    <w:p w14:paraId="26539D4F" w14:textId="77777777" w:rsidR="00BF14C9" w:rsidRPr="00D40200" w:rsidRDefault="00BF14C9" w:rsidP="00B00627">
      <w:pPr>
        <w:numPr>
          <w:ilvl w:val="0"/>
          <w:numId w:val="5"/>
        </w:numPr>
        <w:spacing w:line="240" w:lineRule="auto"/>
        <w:jc w:val="both"/>
        <w:rPr>
          <w:rFonts w:ascii="Century Gothic" w:hAnsi="Century Gothic"/>
          <w:sz w:val="24"/>
          <w:szCs w:val="24"/>
        </w:rPr>
      </w:pPr>
      <w:proofErr w:type="gramStart"/>
      <w:r w:rsidRPr="00D40200">
        <w:rPr>
          <w:rFonts w:ascii="Century Gothic" w:hAnsi="Century Gothic"/>
          <w:sz w:val="24"/>
          <w:szCs w:val="24"/>
        </w:rPr>
        <w:t>bitki</w:t>
      </w:r>
      <w:proofErr w:type="gramEnd"/>
      <w:r w:rsidRPr="00D40200">
        <w:rPr>
          <w:rFonts w:ascii="Century Gothic" w:hAnsi="Century Gothic"/>
          <w:sz w:val="24"/>
          <w:szCs w:val="24"/>
        </w:rPr>
        <w:t xml:space="preserve"> ve bitkisel ürünlerin resmi kontrollerinin yapılabilmesini </w:t>
      </w:r>
      <w:proofErr w:type="spellStart"/>
      <w:r w:rsidRPr="00D40200">
        <w:rPr>
          <w:rFonts w:ascii="Century Gothic" w:hAnsi="Century Gothic"/>
          <w:sz w:val="24"/>
          <w:szCs w:val="24"/>
        </w:rPr>
        <w:t>teminen</w:t>
      </w:r>
      <w:proofErr w:type="spellEnd"/>
      <w:r w:rsidRPr="00D40200">
        <w:rPr>
          <w:rFonts w:ascii="Century Gothic" w:hAnsi="Century Gothic"/>
          <w:sz w:val="24"/>
          <w:szCs w:val="24"/>
        </w:rPr>
        <w:t xml:space="preserve"> uygun denetim tesislerinin sağlanmasının gerektiği kaydedilmiştir. </w:t>
      </w:r>
    </w:p>
    <w:p w14:paraId="70C6B258" w14:textId="3E2DF034" w:rsidR="00BF14C9" w:rsidRPr="00D40200" w:rsidRDefault="00BF14C9" w:rsidP="008D5C8A">
      <w:pPr>
        <w:spacing w:after="0" w:line="240" w:lineRule="auto"/>
        <w:jc w:val="both"/>
        <w:rPr>
          <w:rFonts w:ascii="Century Gothic" w:hAnsi="Century Gothic"/>
          <w:sz w:val="24"/>
          <w:szCs w:val="24"/>
        </w:rPr>
      </w:pPr>
      <w:r w:rsidRPr="00D40200">
        <w:rPr>
          <w:rFonts w:ascii="Century Gothic" w:hAnsi="Century Gothic"/>
          <w:sz w:val="24"/>
          <w:szCs w:val="24"/>
        </w:rPr>
        <w:t>Ticaret Bakanlığınca, limanlarda Bakanlığının d</w:t>
      </w:r>
      <w:r w:rsidR="0004426A">
        <w:rPr>
          <w:rFonts w:ascii="Century Gothic" w:hAnsi="Century Gothic"/>
          <w:sz w:val="24"/>
          <w:szCs w:val="24"/>
        </w:rPr>
        <w:t>a hizmet alan pozisyonda olması hasebiyle</w:t>
      </w:r>
      <w:r w:rsidRPr="00D40200">
        <w:rPr>
          <w:rFonts w:ascii="Century Gothic" w:hAnsi="Century Gothic"/>
          <w:sz w:val="24"/>
          <w:szCs w:val="24"/>
        </w:rPr>
        <w:t>, konunun Tarım ve Orman Bakanlığı ve liman işleticileri arasında çözülmesinin uygun olacağı beyan edilmiştir.</w:t>
      </w:r>
    </w:p>
    <w:p w14:paraId="11B4C139" w14:textId="77777777" w:rsidR="00BF14C9" w:rsidRPr="00D40200" w:rsidRDefault="00BF14C9" w:rsidP="00B43089">
      <w:pPr>
        <w:spacing w:before="140" w:after="140" w:line="240" w:lineRule="auto"/>
        <w:jc w:val="both"/>
        <w:rPr>
          <w:rFonts w:ascii="Century Gothic" w:hAnsi="Century Gothic"/>
          <w:b/>
          <w:i/>
          <w:sz w:val="24"/>
          <w:szCs w:val="24"/>
          <w:u w:val="single"/>
        </w:rPr>
      </w:pPr>
      <w:r w:rsidRPr="00D40200">
        <w:rPr>
          <w:rFonts w:ascii="Century Gothic" w:hAnsi="Century Gothic"/>
          <w:b/>
          <w:i/>
          <w:sz w:val="24"/>
          <w:szCs w:val="24"/>
          <w:u w:val="single"/>
        </w:rPr>
        <w:t>Gündeme Gelen Diğer Hususlar:</w:t>
      </w:r>
    </w:p>
    <w:p w14:paraId="36A3B49A" w14:textId="3CF5E95C" w:rsidR="003F79B3" w:rsidRDefault="00BF14C9" w:rsidP="003F79B3">
      <w:pPr>
        <w:numPr>
          <w:ilvl w:val="0"/>
          <w:numId w:val="4"/>
        </w:numPr>
        <w:spacing w:after="140" w:line="240" w:lineRule="auto"/>
        <w:jc w:val="both"/>
        <w:rPr>
          <w:rFonts w:ascii="Century Gothic" w:hAnsi="Century Gothic"/>
          <w:sz w:val="24"/>
          <w:szCs w:val="24"/>
        </w:rPr>
      </w:pPr>
      <w:r w:rsidRPr="00D40200">
        <w:rPr>
          <w:rFonts w:ascii="Century Gothic" w:hAnsi="Century Gothic"/>
          <w:sz w:val="24"/>
          <w:szCs w:val="24"/>
        </w:rPr>
        <w:t>İthal edilecek ve transit geçecek canlı hayvanlara yönelik denetimlerin farklı usullerle gerçekleştirilmesine yönelik değerlendirmede bulunmak üzere, Tarım ve Orman Bakanlığı, UTİKAD ve İGMD arasında bir toplantı gerçekleştirilmiş ve kamuya ait alanlarda bulunan denetim</w:t>
      </w:r>
      <w:r w:rsidR="003F79B3">
        <w:rPr>
          <w:rFonts w:ascii="Century Gothic" w:hAnsi="Century Gothic"/>
          <w:sz w:val="24"/>
          <w:szCs w:val="24"/>
        </w:rPr>
        <w:t xml:space="preserve"> </w:t>
      </w:r>
      <w:r w:rsidRPr="00D40200">
        <w:rPr>
          <w:rFonts w:ascii="Century Gothic" w:hAnsi="Century Gothic"/>
          <w:sz w:val="24"/>
          <w:szCs w:val="24"/>
        </w:rPr>
        <w:t>sahaların</w:t>
      </w:r>
      <w:r w:rsidR="00194CCF">
        <w:rPr>
          <w:rFonts w:ascii="Century Gothic" w:hAnsi="Century Gothic"/>
          <w:sz w:val="24"/>
          <w:szCs w:val="24"/>
        </w:rPr>
        <w:t>ın</w:t>
      </w:r>
      <w:r w:rsidRPr="00D40200">
        <w:rPr>
          <w:rFonts w:ascii="Century Gothic" w:hAnsi="Century Gothic"/>
          <w:sz w:val="24"/>
          <w:szCs w:val="24"/>
        </w:rPr>
        <w:t xml:space="preserve"> özel sektör tarafından işletilen limanlarda da bulunması noktasında hemfikir kalındığı ifade edilmiştir. Ayrıca, transit ticarette düzenlenecek sağlık sertifikaları ile ilgili olarak, UTİKAD, İGMD </w:t>
      </w:r>
      <w:r w:rsidR="000B6AE3">
        <w:rPr>
          <w:rFonts w:ascii="Century Gothic" w:hAnsi="Century Gothic"/>
          <w:sz w:val="24"/>
          <w:szCs w:val="24"/>
        </w:rPr>
        <w:t>il</w:t>
      </w:r>
      <w:r w:rsidRPr="00D40200">
        <w:rPr>
          <w:rFonts w:ascii="Century Gothic" w:hAnsi="Century Gothic"/>
          <w:sz w:val="24"/>
          <w:szCs w:val="24"/>
        </w:rPr>
        <w:t>e Tarım ve Orman Bakanlığı arasında ilk çalışma toplantısının gerçekleştirildiği bildirilmiştir.</w:t>
      </w:r>
    </w:p>
    <w:p w14:paraId="2395D985" w14:textId="77777777" w:rsidR="003F79B3" w:rsidRPr="003F79B3" w:rsidRDefault="003F79B3" w:rsidP="003F79B3">
      <w:pPr>
        <w:spacing w:after="140" w:line="240" w:lineRule="auto"/>
        <w:jc w:val="both"/>
        <w:rPr>
          <w:rFonts w:ascii="Century Gothic" w:hAnsi="Century Gothic"/>
          <w:sz w:val="24"/>
          <w:szCs w:val="24"/>
        </w:rPr>
      </w:pPr>
    </w:p>
    <w:p w14:paraId="73285792" w14:textId="77777777" w:rsidR="00BF14C9" w:rsidRPr="00D40200" w:rsidRDefault="00BF14C9" w:rsidP="00AC745B">
      <w:pPr>
        <w:spacing w:after="0"/>
        <w:jc w:val="both"/>
        <w:rPr>
          <w:rFonts w:ascii="Century Gothic" w:hAnsi="Century Gothic"/>
          <w:color w:val="0070C0"/>
          <w:sz w:val="24"/>
          <w:szCs w:val="24"/>
        </w:rPr>
      </w:pPr>
    </w:p>
    <w:p w14:paraId="6DB45EB8" w14:textId="77777777" w:rsidR="00BF14C9" w:rsidRPr="00D40200" w:rsidRDefault="00BF14C9" w:rsidP="00D12B89">
      <w:pPr>
        <w:jc w:val="both"/>
        <w:rPr>
          <w:rFonts w:ascii="Century Gothic" w:hAnsi="Century Gothic"/>
          <w:b/>
          <w:sz w:val="24"/>
          <w:szCs w:val="24"/>
          <w:u w:val="single"/>
        </w:rPr>
      </w:pPr>
      <w:r w:rsidRPr="00D40200">
        <w:rPr>
          <w:rFonts w:ascii="Century Gothic" w:hAnsi="Century Gothic"/>
          <w:b/>
          <w:sz w:val="24"/>
          <w:szCs w:val="24"/>
          <w:u w:val="single"/>
        </w:rPr>
        <w:t xml:space="preserve">32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 Ortak kapı modelinin komşu ülkelerle uygulanmasının olası etkileri hakkında bir üniversite marifetiyle analitik çalışma yapılması </w:t>
      </w:r>
    </w:p>
    <w:p w14:paraId="3BA29B3A" w14:textId="54A210D5" w:rsidR="00BF14C9" w:rsidRDefault="00BF14C9" w:rsidP="008D5C8A">
      <w:pPr>
        <w:pStyle w:val="ListeParagraf"/>
        <w:spacing w:after="0" w:line="240" w:lineRule="auto"/>
        <w:ind w:left="0"/>
        <w:jc w:val="both"/>
        <w:rPr>
          <w:rFonts w:ascii="Century Gothic" w:hAnsi="Century Gothic"/>
          <w:sz w:val="24"/>
          <w:szCs w:val="24"/>
        </w:rPr>
      </w:pPr>
      <w:r w:rsidRPr="00D40200">
        <w:rPr>
          <w:rFonts w:ascii="Century Gothic" w:hAnsi="Century Gothic"/>
          <w:sz w:val="24"/>
          <w:szCs w:val="24"/>
        </w:rPr>
        <w:t xml:space="preserve">Covid-19 salgınından dolayı hedeflenen çalışmalar gerçekleştirilememiştir. Uluslararası Nakliyeciler Derneği tarafından, Covid-19 salgınının olumsuz sonuçlarının giderilmesiyle bahsedilen analitik çalışmanın gerçekleştirilmesi için girişimlere başlanacağı ve konu hakkında paydaşların bilgilendirileceği belirtilmiştir. </w:t>
      </w:r>
    </w:p>
    <w:p w14:paraId="686C9644" w14:textId="77777777" w:rsidR="003F79B3" w:rsidRPr="00D40200" w:rsidRDefault="003F79B3" w:rsidP="008D5C8A">
      <w:pPr>
        <w:pStyle w:val="ListeParagraf"/>
        <w:spacing w:after="0" w:line="240" w:lineRule="auto"/>
        <w:ind w:left="0"/>
        <w:jc w:val="both"/>
        <w:rPr>
          <w:rFonts w:ascii="Century Gothic" w:hAnsi="Century Gothic"/>
          <w:sz w:val="24"/>
          <w:szCs w:val="24"/>
        </w:rPr>
      </w:pPr>
    </w:p>
    <w:p w14:paraId="25B3F2AF" w14:textId="77777777" w:rsidR="00BF14C9" w:rsidRPr="00D40200" w:rsidRDefault="00BF14C9" w:rsidP="00D12B89">
      <w:pPr>
        <w:spacing w:after="0" w:line="240" w:lineRule="auto"/>
        <w:jc w:val="both"/>
        <w:rPr>
          <w:rFonts w:ascii="Century Gothic" w:hAnsi="Century Gothic"/>
          <w:i/>
          <w:sz w:val="24"/>
          <w:szCs w:val="24"/>
        </w:rPr>
      </w:pPr>
    </w:p>
    <w:p w14:paraId="0371F207" w14:textId="522B3B18" w:rsidR="00BF14C9" w:rsidRPr="00D40200" w:rsidRDefault="00BF14C9" w:rsidP="00D12B89">
      <w:pPr>
        <w:jc w:val="both"/>
        <w:rPr>
          <w:rFonts w:ascii="Century Gothic" w:hAnsi="Century Gothic"/>
          <w:b/>
          <w:sz w:val="24"/>
          <w:szCs w:val="24"/>
          <w:u w:val="single"/>
        </w:rPr>
      </w:pPr>
      <w:r w:rsidRPr="00D40200">
        <w:rPr>
          <w:rFonts w:ascii="Century Gothic" w:hAnsi="Century Gothic"/>
          <w:b/>
          <w:sz w:val="24"/>
          <w:szCs w:val="24"/>
          <w:u w:val="single"/>
        </w:rPr>
        <w:t xml:space="preserve">33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Kara Hudut Kapıları Master Planı Pilot Projesi’nin hayata geçirilmesi </w:t>
      </w:r>
    </w:p>
    <w:p w14:paraId="5CB2E7B8" w14:textId="5F86E1EE" w:rsidR="00BF14C9" w:rsidRPr="00D40200" w:rsidRDefault="00BF14C9" w:rsidP="00B43089">
      <w:pPr>
        <w:spacing w:line="240" w:lineRule="auto"/>
        <w:jc w:val="both"/>
        <w:rPr>
          <w:rFonts w:ascii="Century Gothic" w:hAnsi="Century Gothic"/>
          <w:sz w:val="24"/>
          <w:szCs w:val="24"/>
        </w:rPr>
      </w:pPr>
      <w:r w:rsidRPr="00D40200">
        <w:rPr>
          <w:rFonts w:ascii="Century Gothic" w:hAnsi="Century Gothic"/>
          <w:sz w:val="24"/>
          <w:szCs w:val="24"/>
        </w:rPr>
        <w:t xml:space="preserve">Covid-19 salgınından dolayı hedeflenen çalışmalar gerçekleştirilememiştir. Ticaret Bakanlığı Strateji Geliştirme Başkanlığınca, projenin hayata geçirilmesi girişimlerinde komşularımızla karşılaşılan mevcut sorunlara Covid-19 salgınının neden olduğu olumsuz etkilerin de eklendiği ve projenin </w:t>
      </w:r>
      <w:r w:rsidR="00BE4779" w:rsidRPr="00D40200">
        <w:rPr>
          <w:rFonts w:ascii="Century Gothic" w:hAnsi="Century Gothic"/>
          <w:sz w:val="24"/>
          <w:szCs w:val="24"/>
        </w:rPr>
        <w:t xml:space="preserve">komşu ülkelerle gümrükler alanındaki ilişkilerin geliştirilmesine </w:t>
      </w:r>
      <w:r w:rsidRPr="00D40200">
        <w:rPr>
          <w:rFonts w:ascii="Century Gothic" w:hAnsi="Century Gothic"/>
          <w:sz w:val="24"/>
          <w:szCs w:val="24"/>
        </w:rPr>
        <w:t xml:space="preserve">uygun bir </w:t>
      </w:r>
      <w:proofErr w:type="gramStart"/>
      <w:r w:rsidRPr="00D40200">
        <w:rPr>
          <w:rFonts w:ascii="Century Gothic" w:hAnsi="Century Gothic"/>
          <w:sz w:val="24"/>
          <w:szCs w:val="24"/>
        </w:rPr>
        <w:t>konjonktür</w:t>
      </w:r>
      <w:proofErr w:type="gramEnd"/>
      <w:r w:rsidRPr="00D40200">
        <w:rPr>
          <w:rFonts w:ascii="Century Gothic" w:hAnsi="Century Gothic"/>
          <w:sz w:val="24"/>
          <w:szCs w:val="24"/>
        </w:rPr>
        <w:t xml:space="preserve"> yakalanıncaya kadar ertelenmesinin gündeme geldiği ifade edilmiştir. </w:t>
      </w:r>
    </w:p>
    <w:p w14:paraId="56705FD9" w14:textId="77777777" w:rsidR="00BF14C9" w:rsidRPr="00D40200" w:rsidRDefault="00BF14C9" w:rsidP="00B43089">
      <w:pPr>
        <w:spacing w:before="260" w:after="140" w:line="240" w:lineRule="auto"/>
        <w:jc w:val="both"/>
        <w:rPr>
          <w:rFonts w:ascii="Century Gothic" w:hAnsi="Century Gothic"/>
          <w:b/>
          <w:i/>
          <w:sz w:val="24"/>
          <w:szCs w:val="24"/>
          <w:u w:val="single"/>
        </w:rPr>
      </w:pPr>
      <w:r w:rsidRPr="00D40200">
        <w:rPr>
          <w:rFonts w:ascii="Century Gothic" w:hAnsi="Century Gothic"/>
          <w:b/>
          <w:i/>
          <w:sz w:val="24"/>
          <w:szCs w:val="24"/>
          <w:u w:val="single"/>
        </w:rPr>
        <w:t>Gündeme Gelen Diğer Hususlar:</w:t>
      </w:r>
    </w:p>
    <w:p w14:paraId="3019F827" w14:textId="3E92756D" w:rsidR="00BF14C9" w:rsidRPr="00D40200" w:rsidRDefault="00BF14C9" w:rsidP="00DA1C75">
      <w:pPr>
        <w:numPr>
          <w:ilvl w:val="0"/>
          <w:numId w:val="4"/>
        </w:numPr>
        <w:spacing w:before="140" w:after="140" w:line="240" w:lineRule="auto"/>
        <w:jc w:val="both"/>
        <w:rPr>
          <w:rFonts w:ascii="Century Gothic" w:hAnsi="Century Gothic"/>
          <w:sz w:val="24"/>
          <w:szCs w:val="24"/>
        </w:rPr>
      </w:pPr>
      <w:r w:rsidRPr="00D40200">
        <w:rPr>
          <w:rFonts w:ascii="Century Gothic" w:hAnsi="Century Gothic"/>
          <w:sz w:val="24"/>
          <w:szCs w:val="24"/>
        </w:rPr>
        <w:t xml:space="preserve">İstanbul Gümrük Müşavirleri Derneğinin </w:t>
      </w:r>
      <w:r w:rsidR="00241A5A">
        <w:rPr>
          <w:rFonts w:ascii="Century Gothic" w:hAnsi="Century Gothic"/>
          <w:sz w:val="24"/>
          <w:szCs w:val="24"/>
        </w:rPr>
        <w:t>(</w:t>
      </w:r>
      <w:r w:rsidR="00241A5A" w:rsidRPr="00D40200">
        <w:rPr>
          <w:rFonts w:ascii="Century Gothic" w:hAnsi="Century Gothic"/>
          <w:sz w:val="24"/>
          <w:szCs w:val="24"/>
        </w:rPr>
        <w:t>İGMD</w:t>
      </w:r>
      <w:r w:rsidR="00241A5A">
        <w:rPr>
          <w:rFonts w:ascii="Century Gothic" w:hAnsi="Century Gothic"/>
          <w:sz w:val="24"/>
          <w:szCs w:val="24"/>
        </w:rPr>
        <w:t>)</w:t>
      </w:r>
      <w:r w:rsidR="00241A5A" w:rsidRPr="00D40200">
        <w:rPr>
          <w:rFonts w:ascii="Century Gothic" w:hAnsi="Century Gothic"/>
          <w:sz w:val="24"/>
          <w:szCs w:val="24"/>
        </w:rPr>
        <w:t xml:space="preserve"> </w:t>
      </w:r>
      <w:r w:rsidRPr="00D40200">
        <w:rPr>
          <w:rFonts w:ascii="Century Gothic" w:hAnsi="Century Gothic"/>
          <w:sz w:val="24"/>
          <w:szCs w:val="24"/>
        </w:rPr>
        <w:t>bazı gümrüklü alanlarda hangi saatte hangi kişinin iş ve işlem için giriş/çıkış yaptığını kayıt altına alan ve merkezde Gümrük Muhafaza Teşkilatı tarafından izlenebilen kartlı geçiş sistemi (</w:t>
      </w:r>
      <w:proofErr w:type="spellStart"/>
      <w:r w:rsidRPr="00D40200">
        <w:rPr>
          <w:rFonts w:ascii="Century Gothic" w:hAnsi="Century Gothic"/>
          <w:sz w:val="24"/>
          <w:szCs w:val="24"/>
        </w:rPr>
        <w:t>microchip</w:t>
      </w:r>
      <w:proofErr w:type="spellEnd"/>
      <w:r w:rsidRPr="00D40200">
        <w:rPr>
          <w:rFonts w:ascii="Century Gothic" w:hAnsi="Century Gothic"/>
          <w:sz w:val="24"/>
          <w:szCs w:val="24"/>
        </w:rPr>
        <w:t>) uygulamasının hayata geçirilmesine yönelik önerisi olmuştur. Bu kapsamda, Gümrükler Muhafaza Genel Müdürlüğü tarafından, İGMD önerisine paralel bir şekilde ‘Liman Tek Kart’ isimli bir çalışmaları bulunduğu, 5442 sayılı İl İdaresi Kanunu uyarınca yayımlanan 97/9707 sayılı Sivil Hava Meydanları, Limanlar ve Sınır Kapılarında Güvenliğin Sağlanması, Görev ve Hizmetlerin Yürütülmesi Hakkında Yönetmelikte ‘</w:t>
      </w:r>
      <w:r w:rsidRPr="003F79B3">
        <w:rPr>
          <w:rFonts w:ascii="Century Gothic" w:hAnsi="Century Gothic"/>
          <w:i/>
          <w:sz w:val="24"/>
          <w:szCs w:val="24"/>
        </w:rPr>
        <w:t xml:space="preserve">Düzenlenecek giriş kartlarının çeşitleri </w:t>
      </w:r>
      <w:proofErr w:type="gramStart"/>
      <w:r w:rsidRPr="003F79B3">
        <w:rPr>
          <w:rFonts w:ascii="Century Gothic" w:hAnsi="Century Gothic"/>
          <w:i/>
          <w:sz w:val="24"/>
          <w:szCs w:val="24"/>
        </w:rPr>
        <w:t>vb. …</w:t>
      </w:r>
      <w:proofErr w:type="gramEnd"/>
      <w:r w:rsidRPr="003F79B3">
        <w:rPr>
          <w:rFonts w:ascii="Century Gothic" w:hAnsi="Century Gothic"/>
          <w:i/>
          <w:sz w:val="24"/>
          <w:szCs w:val="24"/>
        </w:rPr>
        <w:t xml:space="preserve"> Vali tarafından onaylanıp yürürlüğe girecek yönergelerle belirlenir.’</w:t>
      </w:r>
      <w:r w:rsidRPr="00D40200">
        <w:rPr>
          <w:rFonts w:ascii="Century Gothic" w:hAnsi="Century Gothic"/>
          <w:sz w:val="24"/>
          <w:szCs w:val="24"/>
        </w:rPr>
        <w:t xml:space="preserve"> hükmü bulunduğu, konuya ilişkin olarak veri tabanının muhafaza edileceği yer </w:t>
      </w:r>
      <w:proofErr w:type="gramStart"/>
      <w:r w:rsidRPr="00D40200">
        <w:rPr>
          <w:rFonts w:ascii="Century Gothic" w:hAnsi="Century Gothic"/>
          <w:sz w:val="24"/>
          <w:szCs w:val="24"/>
        </w:rPr>
        <w:t>dahil</w:t>
      </w:r>
      <w:proofErr w:type="gramEnd"/>
      <w:r w:rsidRPr="00D40200">
        <w:rPr>
          <w:rFonts w:ascii="Century Gothic" w:hAnsi="Century Gothic"/>
          <w:sz w:val="24"/>
          <w:szCs w:val="24"/>
        </w:rPr>
        <w:t xml:space="preserve"> İçişleri Bakanlığı ile görüşmelerin devam ettiği kaydedilmiştir.</w:t>
      </w:r>
    </w:p>
    <w:p w14:paraId="6F51AE5B" w14:textId="77777777" w:rsidR="00BF14C9" w:rsidRPr="00D40200" w:rsidRDefault="00BF14C9" w:rsidP="00ED7836">
      <w:pPr>
        <w:spacing w:after="0" w:line="240" w:lineRule="auto"/>
        <w:jc w:val="both"/>
        <w:rPr>
          <w:rFonts w:ascii="Century Gothic" w:hAnsi="Century Gothic"/>
          <w:bCs/>
          <w:sz w:val="24"/>
          <w:szCs w:val="24"/>
        </w:rPr>
      </w:pPr>
    </w:p>
    <w:p w14:paraId="2B9AD01F" w14:textId="64B73249" w:rsidR="00BF14C9" w:rsidRPr="00D40200" w:rsidRDefault="00BF14C9" w:rsidP="00D51BFE">
      <w:pPr>
        <w:pStyle w:val="ListeParagraf"/>
        <w:ind w:left="0"/>
        <w:jc w:val="both"/>
        <w:rPr>
          <w:rFonts w:ascii="Century Gothic" w:hAnsi="Century Gothic"/>
          <w:b/>
          <w:sz w:val="24"/>
          <w:szCs w:val="24"/>
          <w:u w:val="single"/>
        </w:rPr>
      </w:pPr>
      <w:r w:rsidRPr="00D40200">
        <w:rPr>
          <w:rFonts w:ascii="Century Gothic" w:hAnsi="Century Gothic"/>
          <w:b/>
          <w:sz w:val="24"/>
          <w:szCs w:val="24"/>
          <w:u w:val="single"/>
        </w:rPr>
        <w:t xml:space="preserve">43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Ülkemiz taşımacılarının diğer ülkelerde gerçekleştirdiği transit taşımalarda yaşanılan transit ticareti kısıtlayıcı ve ilave maliyet yaratıcı önlemlere (transit geçiş ücreti talep edilmesi vb.) ve </w:t>
      </w:r>
      <w:proofErr w:type="gramStart"/>
      <w:r w:rsidRPr="00D40200">
        <w:rPr>
          <w:rFonts w:ascii="Century Gothic" w:hAnsi="Century Gothic"/>
          <w:b/>
          <w:sz w:val="24"/>
          <w:szCs w:val="24"/>
          <w:u w:val="single"/>
        </w:rPr>
        <w:t>güzergah</w:t>
      </w:r>
      <w:proofErr w:type="gramEnd"/>
      <w:r w:rsidRPr="00D40200">
        <w:rPr>
          <w:rFonts w:ascii="Century Gothic" w:hAnsi="Century Gothic"/>
          <w:b/>
          <w:sz w:val="24"/>
          <w:szCs w:val="24"/>
          <w:u w:val="single"/>
        </w:rPr>
        <w:t xml:space="preserve"> ve </w:t>
      </w:r>
      <w:proofErr w:type="spellStart"/>
      <w:r w:rsidRPr="00D40200">
        <w:rPr>
          <w:rFonts w:ascii="Century Gothic" w:hAnsi="Century Gothic"/>
          <w:b/>
          <w:sz w:val="24"/>
          <w:szCs w:val="24"/>
          <w:u w:val="single"/>
        </w:rPr>
        <w:t>mod</w:t>
      </w:r>
      <w:proofErr w:type="spellEnd"/>
      <w:r w:rsidRPr="00D40200">
        <w:rPr>
          <w:rFonts w:ascii="Century Gothic" w:hAnsi="Century Gothic"/>
          <w:b/>
          <w:sz w:val="24"/>
          <w:szCs w:val="24"/>
          <w:u w:val="single"/>
        </w:rPr>
        <w:t xml:space="preserve"> dayatmalarına karşı uluslararası alanda faaliyetler yürütülmesi ile Avrupa Birliği Gümrük Birliği kapsamında transit serbestisinin gündeme getirilerek uluslararası karayolu taşımalarında profesyonel sürücü vizelerinin yüksek maliyeti ve kalış süresi kısıtlamasının yol açtığı sıkıntıların ve geçiş belgelerine transit ticareti ve transit geçişi kısıtlayıcı kota sınırlamaların kaldırılması için lobi faaliyetleri yürütülmesi </w:t>
      </w:r>
    </w:p>
    <w:p w14:paraId="6D2F00DD" w14:textId="03F13C7C" w:rsidR="00BF14C9" w:rsidRPr="00D40200" w:rsidRDefault="00BF14C9" w:rsidP="008D5C8A">
      <w:pPr>
        <w:autoSpaceDE w:val="0"/>
        <w:autoSpaceDN w:val="0"/>
        <w:adjustRightInd w:val="0"/>
        <w:spacing w:before="100" w:after="100" w:line="240" w:lineRule="auto"/>
        <w:jc w:val="both"/>
        <w:rPr>
          <w:rFonts w:ascii="Century Gothic" w:hAnsi="Century Gothic"/>
          <w:sz w:val="24"/>
          <w:szCs w:val="24"/>
          <w:lang w:eastAsia="tr-TR"/>
        </w:rPr>
      </w:pPr>
      <w:r w:rsidRPr="00D40200">
        <w:rPr>
          <w:rFonts w:ascii="Century Gothic" w:hAnsi="Century Gothic"/>
          <w:sz w:val="24"/>
          <w:szCs w:val="24"/>
          <w:lang w:eastAsia="tr-TR"/>
        </w:rPr>
        <w:t xml:space="preserve">Bazı AB ülkeleri ile yaşanan transit kotaları sorununun etraflıca değerlendirilerek, sorunun Dünya Ticaret Örgütü Anlaşmazlıkların Halli Mekanizmasına (DTÖ AHM) taşınması da dâhil atılabilecek adımların tespiti amacıyla ilgili kurumların ve özel sektörün katılımıyla </w:t>
      </w:r>
      <w:r w:rsidR="00F43DF5">
        <w:rPr>
          <w:rFonts w:ascii="Century Gothic" w:hAnsi="Century Gothic"/>
          <w:sz w:val="24"/>
          <w:szCs w:val="24"/>
          <w:lang w:eastAsia="tr-TR"/>
        </w:rPr>
        <w:t>Ticaret Bakanlığında</w:t>
      </w:r>
      <w:r w:rsidRPr="00D40200">
        <w:rPr>
          <w:rFonts w:ascii="Century Gothic" w:hAnsi="Century Gothic"/>
          <w:sz w:val="24"/>
          <w:szCs w:val="24"/>
          <w:lang w:eastAsia="tr-TR"/>
        </w:rPr>
        <w:t xml:space="preserve"> 30 Eylül 2019 tarihinde bir istişare toplantısı gerçekleştirilmiştir.</w:t>
      </w:r>
    </w:p>
    <w:p w14:paraId="3F4102B0" w14:textId="77777777" w:rsidR="00BF14C9" w:rsidRPr="00D40200" w:rsidRDefault="00BF14C9" w:rsidP="008D5C8A">
      <w:pPr>
        <w:spacing w:line="240" w:lineRule="auto"/>
        <w:jc w:val="both"/>
        <w:rPr>
          <w:rFonts w:ascii="Century Gothic" w:hAnsi="Century Gothic"/>
          <w:sz w:val="24"/>
          <w:szCs w:val="24"/>
          <w:lang w:eastAsia="tr-TR"/>
        </w:rPr>
      </w:pPr>
      <w:r w:rsidRPr="00D40200">
        <w:rPr>
          <w:rFonts w:ascii="Century Gothic" w:hAnsi="Century Gothic"/>
          <w:sz w:val="24"/>
          <w:szCs w:val="24"/>
          <w:lang w:eastAsia="tr-TR"/>
        </w:rPr>
        <w:t xml:space="preserve">Anılan toplantıda, </w:t>
      </w:r>
      <w:proofErr w:type="gramStart"/>
      <w:r w:rsidRPr="00D40200">
        <w:rPr>
          <w:rFonts w:ascii="Century Gothic" w:hAnsi="Century Gothic"/>
          <w:sz w:val="24"/>
          <w:szCs w:val="24"/>
          <w:lang w:eastAsia="tr-TR"/>
        </w:rPr>
        <w:t>halihazırda</w:t>
      </w:r>
      <w:proofErr w:type="gramEnd"/>
      <w:r w:rsidRPr="00D40200">
        <w:rPr>
          <w:rFonts w:ascii="Century Gothic" w:hAnsi="Century Gothic"/>
          <w:sz w:val="24"/>
          <w:szCs w:val="24"/>
          <w:lang w:eastAsia="tr-TR"/>
        </w:rPr>
        <w:t xml:space="preserve"> bazı AB üyesi ülkelerin uygulamalarının GATT ve DTÖ Ticaretin Kolaylaştırılması Anlaşması’nın ilgili hükümlerine aykırılık teşkil ettiği yönünde bir kanaat oluşmuştur. Bununla beraber, söz konusu aykırılık iddialarının </w:t>
      </w:r>
      <w:proofErr w:type="spellStart"/>
      <w:r w:rsidRPr="00D40200">
        <w:rPr>
          <w:rFonts w:ascii="Century Gothic" w:hAnsi="Century Gothic"/>
          <w:sz w:val="24"/>
          <w:szCs w:val="24"/>
          <w:lang w:eastAsia="tr-TR"/>
        </w:rPr>
        <w:t>AHM’ye</w:t>
      </w:r>
      <w:proofErr w:type="spellEnd"/>
      <w:r w:rsidRPr="00D40200">
        <w:rPr>
          <w:rFonts w:ascii="Century Gothic" w:hAnsi="Century Gothic"/>
          <w:sz w:val="24"/>
          <w:szCs w:val="24"/>
          <w:lang w:eastAsia="tr-TR"/>
        </w:rPr>
        <w:t xml:space="preserve"> taşınması için her bir iddiamızın somut belge ve verilerle </w:t>
      </w:r>
      <w:proofErr w:type="spellStart"/>
      <w:r w:rsidRPr="00D40200">
        <w:rPr>
          <w:rFonts w:ascii="Century Gothic" w:hAnsi="Century Gothic"/>
          <w:sz w:val="24"/>
          <w:szCs w:val="24"/>
          <w:lang w:eastAsia="tr-TR"/>
        </w:rPr>
        <w:t>delillendirilmesinin</w:t>
      </w:r>
      <w:proofErr w:type="spellEnd"/>
      <w:r w:rsidRPr="00D40200">
        <w:rPr>
          <w:rFonts w:ascii="Century Gothic" w:hAnsi="Century Gothic"/>
          <w:sz w:val="24"/>
          <w:szCs w:val="24"/>
          <w:lang w:eastAsia="tr-TR"/>
        </w:rPr>
        <w:t xml:space="preserve"> önemi vurgulanmıştır. Bu kapsamda, Ulaştırma ve Altyapı Bakanlığı; Atina, Berlin, Bratislava, Brüksel, Budapeşte, Bükreş, </w:t>
      </w:r>
      <w:proofErr w:type="spellStart"/>
      <w:r w:rsidRPr="00D40200">
        <w:rPr>
          <w:rFonts w:ascii="Century Gothic" w:hAnsi="Century Gothic"/>
          <w:sz w:val="24"/>
          <w:szCs w:val="24"/>
          <w:lang w:eastAsia="tr-TR"/>
        </w:rPr>
        <w:t>Lübliyana</w:t>
      </w:r>
      <w:proofErr w:type="spellEnd"/>
      <w:r w:rsidRPr="00D40200">
        <w:rPr>
          <w:rFonts w:ascii="Century Gothic" w:hAnsi="Century Gothic"/>
          <w:sz w:val="24"/>
          <w:szCs w:val="24"/>
          <w:lang w:eastAsia="tr-TR"/>
        </w:rPr>
        <w:t xml:space="preserve">, Paris, Roma, Sofya, Varşova, Viyana, </w:t>
      </w:r>
      <w:proofErr w:type="spellStart"/>
      <w:r w:rsidRPr="00D40200">
        <w:rPr>
          <w:rFonts w:ascii="Century Gothic" w:hAnsi="Century Gothic"/>
          <w:sz w:val="24"/>
          <w:szCs w:val="24"/>
          <w:lang w:eastAsia="tr-TR"/>
        </w:rPr>
        <w:t>Zagrep</w:t>
      </w:r>
      <w:proofErr w:type="spellEnd"/>
      <w:r w:rsidRPr="00D40200">
        <w:rPr>
          <w:rFonts w:ascii="Century Gothic" w:hAnsi="Century Gothic"/>
          <w:sz w:val="24"/>
          <w:szCs w:val="24"/>
          <w:lang w:eastAsia="tr-TR"/>
        </w:rPr>
        <w:t xml:space="preserve"> </w:t>
      </w:r>
      <w:r w:rsidRPr="00D40200">
        <w:rPr>
          <w:rFonts w:ascii="Century Gothic" w:hAnsi="Century Gothic"/>
          <w:sz w:val="24"/>
          <w:szCs w:val="24"/>
          <w:lang w:eastAsia="tr-TR"/>
        </w:rPr>
        <w:lastRenderedPageBreak/>
        <w:t>Ticaret Müşavirlikleri; Türkiye Odalar ve Borsalar Birliği ve Uluslararası Nakliyeciler Derneğinden doldurulmak üzere gönderilen çeşitli tablolarla birlikte veri, belge ve istatistikler talep edilmiştir.</w:t>
      </w:r>
    </w:p>
    <w:p w14:paraId="3C110310" w14:textId="756A2FC0" w:rsidR="00BF14C9" w:rsidRPr="00D40200" w:rsidRDefault="00BF14C9" w:rsidP="008D5C8A">
      <w:pPr>
        <w:spacing w:line="240" w:lineRule="auto"/>
        <w:jc w:val="both"/>
        <w:rPr>
          <w:rFonts w:ascii="Century Gothic" w:hAnsi="Century Gothic"/>
          <w:color w:val="993300"/>
          <w:sz w:val="24"/>
          <w:szCs w:val="24"/>
          <w:lang w:eastAsia="tr-TR"/>
        </w:rPr>
      </w:pPr>
      <w:r w:rsidRPr="00D40200">
        <w:rPr>
          <w:rFonts w:ascii="Century Gothic" w:hAnsi="Century Gothic"/>
          <w:sz w:val="24"/>
          <w:szCs w:val="24"/>
          <w:lang w:eastAsia="tr-TR"/>
        </w:rPr>
        <w:t xml:space="preserve">Söz konusu verilerin ve sorun yaşanan ülkeler özelinde karşılaşılan </w:t>
      </w:r>
      <w:r w:rsidR="00BE4779" w:rsidRPr="00D40200">
        <w:rPr>
          <w:rFonts w:ascii="Century Gothic" w:hAnsi="Century Gothic"/>
          <w:sz w:val="24"/>
          <w:szCs w:val="24"/>
          <w:lang w:eastAsia="tr-TR"/>
        </w:rPr>
        <w:t>sorunlar</w:t>
      </w:r>
      <w:r w:rsidRPr="00D40200">
        <w:rPr>
          <w:rFonts w:ascii="Century Gothic" w:hAnsi="Century Gothic"/>
          <w:sz w:val="24"/>
          <w:szCs w:val="24"/>
          <w:lang w:eastAsia="tr-TR"/>
        </w:rPr>
        <w:t xml:space="preserve">, hukuki dayanaklarımız, konuya ilişkin olarak DTÖ </w:t>
      </w:r>
      <w:proofErr w:type="spellStart"/>
      <w:r w:rsidRPr="00D40200">
        <w:rPr>
          <w:rFonts w:ascii="Century Gothic" w:hAnsi="Century Gothic"/>
          <w:sz w:val="24"/>
          <w:szCs w:val="24"/>
          <w:lang w:eastAsia="tr-TR"/>
        </w:rPr>
        <w:t>AHM’de</w:t>
      </w:r>
      <w:proofErr w:type="spellEnd"/>
      <w:r w:rsidRPr="00D40200">
        <w:rPr>
          <w:rFonts w:ascii="Century Gothic" w:hAnsi="Century Gothic"/>
          <w:sz w:val="24"/>
          <w:szCs w:val="24"/>
          <w:lang w:eastAsia="tr-TR"/>
        </w:rPr>
        <w:t xml:space="preserve"> panele konu olan davalar, transit kotaların ticaretimize etkileri</w:t>
      </w:r>
      <w:r w:rsidR="0038299A" w:rsidRPr="00D40200">
        <w:rPr>
          <w:rFonts w:ascii="Century Gothic" w:hAnsi="Century Gothic"/>
          <w:sz w:val="24"/>
          <w:szCs w:val="24"/>
          <w:lang w:eastAsia="tr-TR"/>
        </w:rPr>
        <w:t xml:space="preserve">yle </w:t>
      </w:r>
      <w:r w:rsidR="00D40200" w:rsidRPr="00D40200">
        <w:rPr>
          <w:rFonts w:ascii="Century Gothic" w:hAnsi="Century Gothic"/>
          <w:sz w:val="24"/>
          <w:szCs w:val="24"/>
          <w:lang w:eastAsia="tr-TR"/>
        </w:rPr>
        <w:t>birlikte, DTÖ</w:t>
      </w:r>
      <w:r w:rsidRPr="00D40200">
        <w:rPr>
          <w:rFonts w:ascii="Century Gothic" w:hAnsi="Century Gothic"/>
          <w:sz w:val="24"/>
          <w:szCs w:val="24"/>
          <w:lang w:eastAsia="tr-TR"/>
        </w:rPr>
        <w:t xml:space="preserve"> </w:t>
      </w:r>
      <w:r w:rsidR="0038299A" w:rsidRPr="00D40200">
        <w:rPr>
          <w:rFonts w:ascii="Century Gothic" w:hAnsi="Century Gothic"/>
          <w:sz w:val="24"/>
          <w:szCs w:val="24"/>
          <w:lang w:eastAsia="tr-TR"/>
        </w:rPr>
        <w:t xml:space="preserve">AHM bünyesinde </w:t>
      </w:r>
      <w:r w:rsidR="00BE4779" w:rsidRPr="00D40200">
        <w:rPr>
          <w:rFonts w:ascii="Century Gothic" w:hAnsi="Century Gothic"/>
          <w:sz w:val="24"/>
          <w:szCs w:val="24"/>
          <w:lang w:eastAsia="tr-TR"/>
        </w:rPr>
        <w:t xml:space="preserve">atılabilecek adımlara ilişkin bir </w:t>
      </w:r>
      <w:r w:rsidRPr="00D40200">
        <w:rPr>
          <w:rFonts w:ascii="Century Gothic" w:hAnsi="Century Gothic"/>
          <w:sz w:val="24"/>
          <w:szCs w:val="24"/>
          <w:lang w:eastAsia="tr-TR"/>
        </w:rPr>
        <w:t xml:space="preserve">yol haritası </w:t>
      </w:r>
      <w:r w:rsidR="00BE4779" w:rsidRPr="00D40200">
        <w:rPr>
          <w:rFonts w:ascii="Century Gothic" w:hAnsi="Century Gothic"/>
          <w:sz w:val="24"/>
          <w:szCs w:val="24"/>
          <w:lang w:eastAsia="tr-TR"/>
        </w:rPr>
        <w:t>hazırlanarak ilgili birimlerin görüşleri alınacak ve varılacak ortak mutabakat çerçevesinde hareket edilecektir</w:t>
      </w:r>
      <w:r w:rsidRPr="00D40200">
        <w:rPr>
          <w:rFonts w:ascii="Century Gothic" w:hAnsi="Century Gothic"/>
          <w:sz w:val="24"/>
          <w:szCs w:val="24"/>
          <w:lang w:eastAsia="tr-TR"/>
        </w:rPr>
        <w:t xml:space="preserve">. </w:t>
      </w:r>
    </w:p>
    <w:p w14:paraId="73AF5094" w14:textId="77777777" w:rsidR="00BF14C9" w:rsidRPr="00D40200" w:rsidRDefault="00BF14C9" w:rsidP="00B43089">
      <w:pPr>
        <w:spacing w:before="260" w:after="140" w:line="240" w:lineRule="auto"/>
        <w:jc w:val="both"/>
        <w:rPr>
          <w:rFonts w:ascii="Century Gothic" w:hAnsi="Century Gothic"/>
          <w:b/>
          <w:i/>
          <w:sz w:val="24"/>
          <w:szCs w:val="24"/>
          <w:u w:val="single"/>
        </w:rPr>
      </w:pPr>
      <w:r w:rsidRPr="00D40200">
        <w:rPr>
          <w:rFonts w:ascii="Century Gothic" w:hAnsi="Century Gothic"/>
          <w:b/>
          <w:i/>
          <w:sz w:val="24"/>
          <w:szCs w:val="24"/>
          <w:u w:val="single"/>
        </w:rPr>
        <w:t>Gündeme Gelen Diğer Hususlar:</w:t>
      </w:r>
    </w:p>
    <w:p w14:paraId="27B340D1" w14:textId="3623405E" w:rsidR="008568F1" w:rsidRDefault="00BF14C9" w:rsidP="00B00627">
      <w:pPr>
        <w:numPr>
          <w:ilvl w:val="0"/>
          <w:numId w:val="6"/>
        </w:numPr>
        <w:tabs>
          <w:tab w:val="left" w:pos="1134"/>
        </w:tabs>
        <w:spacing w:after="0" w:line="240" w:lineRule="auto"/>
        <w:jc w:val="both"/>
        <w:rPr>
          <w:rFonts w:ascii="Century Gothic" w:hAnsi="Century Gothic"/>
          <w:sz w:val="24"/>
          <w:szCs w:val="24"/>
          <w:lang w:eastAsia="tr-TR"/>
        </w:rPr>
      </w:pPr>
      <w:r w:rsidRPr="00D40200">
        <w:rPr>
          <w:rFonts w:ascii="Century Gothic" w:hAnsi="Century Gothic"/>
          <w:sz w:val="24"/>
          <w:szCs w:val="24"/>
          <w:lang w:eastAsia="tr-TR"/>
        </w:rPr>
        <w:t xml:space="preserve">Ulaştırma ve Altyapı Bakanlığı </w:t>
      </w:r>
      <w:r w:rsidR="00D40200" w:rsidRPr="00D40200">
        <w:rPr>
          <w:rFonts w:ascii="Century Gothic" w:hAnsi="Century Gothic"/>
          <w:sz w:val="24"/>
          <w:szCs w:val="24"/>
          <w:lang w:eastAsia="tr-TR"/>
        </w:rPr>
        <w:t>tarafından Rusya</w:t>
      </w:r>
      <w:r w:rsidRPr="00D40200">
        <w:rPr>
          <w:rFonts w:ascii="Century Gothic" w:hAnsi="Century Gothic"/>
          <w:sz w:val="24"/>
          <w:szCs w:val="24"/>
          <w:lang w:eastAsia="tr-TR"/>
        </w:rPr>
        <w:t xml:space="preserve"> Federasyonu’ndan 2.ooo adet ilave transit geçiş belgesi temin edildiği, Kazakistan’dan 2000 adedi genel, 8.000 adedi ise RO-RO taşımalarına mahsus olmak üzere 10.000 adet ilave transit geçiş belgesi </w:t>
      </w:r>
      <w:r w:rsidR="00F43DF5">
        <w:rPr>
          <w:rFonts w:ascii="Century Gothic" w:hAnsi="Century Gothic"/>
          <w:sz w:val="24"/>
          <w:szCs w:val="24"/>
          <w:lang w:eastAsia="tr-TR"/>
        </w:rPr>
        <w:t>alındığı</w:t>
      </w:r>
      <w:r w:rsidRPr="00D40200">
        <w:rPr>
          <w:rFonts w:ascii="Century Gothic" w:hAnsi="Century Gothic"/>
          <w:sz w:val="24"/>
          <w:szCs w:val="24"/>
          <w:lang w:eastAsia="tr-TR"/>
        </w:rPr>
        <w:t xml:space="preserve"> bilgisi edinilmiştir. Ayrıca, profesyonel sürücülere vize kolaylığı sağlanmasına yönelik olarak UND tarafından hazırlanan çalışmanın Dışişleri Bakanlığına iletildiği bildirilmiştir. </w:t>
      </w:r>
    </w:p>
    <w:p w14:paraId="7DF10318" w14:textId="77777777" w:rsidR="003F79B3" w:rsidRPr="00D40200" w:rsidRDefault="003F79B3" w:rsidP="003F79B3">
      <w:pPr>
        <w:tabs>
          <w:tab w:val="left" w:pos="1134"/>
        </w:tabs>
        <w:spacing w:after="0" w:line="240" w:lineRule="auto"/>
        <w:ind w:left="720"/>
        <w:jc w:val="both"/>
        <w:rPr>
          <w:rFonts w:ascii="Century Gothic" w:hAnsi="Century Gothic"/>
          <w:sz w:val="24"/>
          <w:szCs w:val="24"/>
          <w:lang w:eastAsia="tr-TR"/>
        </w:rPr>
      </w:pPr>
    </w:p>
    <w:p w14:paraId="22CA5FEE" w14:textId="03AAC61F" w:rsidR="00BF14C9" w:rsidRPr="00D40200" w:rsidRDefault="008568F1" w:rsidP="00B00627">
      <w:pPr>
        <w:numPr>
          <w:ilvl w:val="0"/>
          <w:numId w:val="6"/>
        </w:numPr>
        <w:tabs>
          <w:tab w:val="left" w:pos="1134"/>
        </w:tabs>
        <w:spacing w:after="0" w:line="240" w:lineRule="auto"/>
        <w:jc w:val="both"/>
        <w:rPr>
          <w:rFonts w:ascii="Century Gothic" w:hAnsi="Century Gothic"/>
          <w:sz w:val="24"/>
          <w:szCs w:val="24"/>
          <w:lang w:eastAsia="tr-TR"/>
        </w:rPr>
      </w:pPr>
      <w:r w:rsidRPr="00D40200">
        <w:rPr>
          <w:rFonts w:ascii="Century Gothic" w:hAnsi="Century Gothic"/>
          <w:sz w:val="24"/>
          <w:szCs w:val="24"/>
          <w:lang w:eastAsia="tr-TR"/>
        </w:rPr>
        <w:t xml:space="preserve">Diğer taraftan, </w:t>
      </w:r>
      <w:r w:rsidR="00BF14C9" w:rsidRPr="00D40200">
        <w:rPr>
          <w:rFonts w:ascii="Century Gothic" w:hAnsi="Century Gothic"/>
          <w:sz w:val="24"/>
          <w:szCs w:val="24"/>
          <w:lang w:eastAsia="tr-TR"/>
        </w:rPr>
        <w:t xml:space="preserve">mevcut durumda </w:t>
      </w:r>
      <w:r w:rsidRPr="00D40200">
        <w:rPr>
          <w:rFonts w:ascii="Century Gothic" w:hAnsi="Century Gothic"/>
          <w:sz w:val="24"/>
          <w:szCs w:val="24"/>
          <w:lang w:eastAsia="tr-TR"/>
        </w:rPr>
        <w:t>Macaristan’da</w:t>
      </w:r>
      <w:r w:rsidR="003F79B3">
        <w:rPr>
          <w:rFonts w:ascii="Century Gothic" w:hAnsi="Century Gothic"/>
          <w:sz w:val="24"/>
          <w:szCs w:val="24"/>
          <w:lang w:eastAsia="tr-TR"/>
        </w:rPr>
        <w:t xml:space="preserve"> </w:t>
      </w:r>
      <w:r w:rsidR="00BF14C9" w:rsidRPr="00D40200">
        <w:rPr>
          <w:rFonts w:ascii="Century Gothic" w:hAnsi="Century Gothic"/>
          <w:sz w:val="24"/>
          <w:szCs w:val="24"/>
          <w:lang w:eastAsia="tr-TR"/>
        </w:rPr>
        <w:t xml:space="preserve">36.000 olan transit geçiş belgesi </w:t>
      </w:r>
      <w:r w:rsidR="00000363" w:rsidRPr="00D40200">
        <w:rPr>
          <w:rFonts w:ascii="Century Gothic" w:hAnsi="Century Gothic"/>
          <w:sz w:val="24"/>
          <w:szCs w:val="24"/>
          <w:lang w:eastAsia="tr-TR"/>
        </w:rPr>
        <w:t xml:space="preserve">sayısı </w:t>
      </w:r>
      <w:r w:rsidR="00BF14C9" w:rsidRPr="00D40200">
        <w:rPr>
          <w:rFonts w:ascii="Century Gothic" w:hAnsi="Century Gothic"/>
          <w:sz w:val="24"/>
          <w:szCs w:val="24"/>
          <w:lang w:eastAsia="tr-TR"/>
        </w:rPr>
        <w:t xml:space="preserve">110.000’e, ikili geçiş belgesi </w:t>
      </w:r>
      <w:r w:rsidR="00000363" w:rsidRPr="00D40200">
        <w:rPr>
          <w:rFonts w:ascii="Century Gothic" w:hAnsi="Century Gothic"/>
          <w:sz w:val="24"/>
          <w:szCs w:val="24"/>
          <w:lang w:eastAsia="tr-TR"/>
        </w:rPr>
        <w:t xml:space="preserve">sayısı </w:t>
      </w:r>
      <w:r w:rsidR="00BF14C9" w:rsidRPr="00D40200">
        <w:rPr>
          <w:rFonts w:ascii="Century Gothic" w:hAnsi="Century Gothic"/>
          <w:sz w:val="24"/>
          <w:szCs w:val="24"/>
          <w:lang w:eastAsia="tr-TR"/>
        </w:rPr>
        <w:t>ise 3.000’den 5.000’e yükseltil</w:t>
      </w:r>
      <w:r w:rsidR="00000363" w:rsidRPr="00D40200">
        <w:rPr>
          <w:rFonts w:ascii="Century Gothic" w:hAnsi="Century Gothic"/>
          <w:sz w:val="24"/>
          <w:szCs w:val="24"/>
          <w:lang w:eastAsia="tr-TR"/>
        </w:rPr>
        <w:t xml:space="preserve">miştir. </w:t>
      </w:r>
      <w:r w:rsidR="00BF14C9" w:rsidRPr="00D40200">
        <w:rPr>
          <w:rFonts w:ascii="Century Gothic" w:hAnsi="Century Gothic"/>
          <w:sz w:val="24"/>
          <w:szCs w:val="24"/>
          <w:lang w:eastAsia="tr-TR"/>
        </w:rPr>
        <w:t xml:space="preserve"> 2021 yılının Mayıs ayında tarafların bir kez daha bir araya gelerek ikili taşıma pazarını ve geçiş belgesi sayılarını görüşeceği kaydedilmiştir.</w:t>
      </w:r>
    </w:p>
    <w:p w14:paraId="48CEE44F" w14:textId="77777777" w:rsidR="00BF14C9" w:rsidRPr="00D40200" w:rsidRDefault="00BF14C9" w:rsidP="00B43089">
      <w:pPr>
        <w:tabs>
          <w:tab w:val="left" w:pos="1134"/>
        </w:tabs>
        <w:spacing w:after="0" w:line="240" w:lineRule="atLeast"/>
        <w:jc w:val="both"/>
        <w:rPr>
          <w:rFonts w:ascii="Century Gothic" w:hAnsi="Century Gothic"/>
          <w:sz w:val="24"/>
          <w:szCs w:val="24"/>
          <w:lang w:eastAsia="tr-TR"/>
        </w:rPr>
      </w:pPr>
    </w:p>
    <w:p w14:paraId="4419830A" w14:textId="760E5395" w:rsidR="00531F17" w:rsidRDefault="00BF14C9" w:rsidP="00B00627">
      <w:pPr>
        <w:numPr>
          <w:ilvl w:val="0"/>
          <w:numId w:val="6"/>
        </w:numPr>
        <w:autoSpaceDE w:val="0"/>
        <w:autoSpaceDN w:val="0"/>
        <w:adjustRightInd w:val="0"/>
        <w:spacing w:after="0" w:line="240" w:lineRule="auto"/>
        <w:jc w:val="both"/>
        <w:rPr>
          <w:rFonts w:ascii="Century Gothic" w:hAnsi="Century Gothic"/>
          <w:sz w:val="24"/>
          <w:szCs w:val="24"/>
          <w:lang w:eastAsia="tr-TR"/>
        </w:rPr>
      </w:pPr>
      <w:proofErr w:type="gramStart"/>
      <w:r w:rsidRPr="00D40200">
        <w:rPr>
          <w:rFonts w:ascii="Century Gothic" w:hAnsi="Century Gothic"/>
          <w:sz w:val="24"/>
          <w:szCs w:val="24"/>
          <w:lang w:eastAsia="tr-TR"/>
        </w:rPr>
        <w:t xml:space="preserve">TIR sürücülerimizin Covid-19 krizi nedeniyle </w:t>
      </w:r>
      <w:proofErr w:type="spellStart"/>
      <w:r w:rsidRPr="00D40200">
        <w:rPr>
          <w:rFonts w:ascii="Century Gothic" w:hAnsi="Century Gothic"/>
          <w:sz w:val="24"/>
          <w:szCs w:val="24"/>
          <w:lang w:eastAsia="tr-TR"/>
        </w:rPr>
        <w:t>Schengen</w:t>
      </w:r>
      <w:proofErr w:type="spellEnd"/>
      <w:r w:rsidRPr="00D40200">
        <w:rPr>
          <w:rFonts w:ascii="Century Gothic" w:hAnsi="Century Gothic"/>
          <w:sz w:val="24"/>
          <w:szCs w:val="24"/>
          <w:lang w:eastAsia="tr-TR"/>
        </w:rPr>
        <w:t xml:space="preserve"> Vizesi ile ilintili yaşadıkları sorunları ele almak ve çözüm üretmek amacıyla Uluslararası Nakliyeciler Derneği (UND) ile </w:t>
      </w:r>
      <w:r w:rsidR="00F43DF5">
        <w:rPr>
          <w:rFonts w:ascii="Century Gothic" w:hAnsi="Century Gothic"/>
          <w:sz w:val="24"/>
          <w:szCs w:val="24"/>
          <w:lang w:eastAsia="tr-TR"/>
        </w:rPr>
        <w:t>Dışişleri Bakanlığı</w:t>
      </w:r>
      <w:r w:rsidRPr="00D40200">
        <w:rPr>
          <w:rFonts w:ascii="Century Gothic" w:hAnsi="Century Gothic"/>
          <w:sz w:val="24"/>
          <w:szCs w:val="24"/>
          <w:lang w:eastAsia="tr-TR"/>
        </w:rPr>
        <w:t xml:space="preserve"> bünyesindeki Covid-19 Destek ve Koordinasyon Merkezi (DKDM) arasında bir ad hoc çalışma grubu kurul</w:t>
      </w:r>
      <w:r w:rsidR="00531F17" w:rsidRPr="00D40200">
        <w:rPr>
          <w:rFonts w:ascii="Century Gothic" w:hAnsi="Century Gothic"/>
          <w:sz w:val="24"/>
          <w:szCs w:val="24"/>
          <w:lang w:eastAsia="tr-TR"/>
        </w:rPr>
        <w:t xml:space="preserve">muş, </w:t>
      </w:r>
      <w:r w:rsidRPr="00D40200">
        <w:rPr>
          <w:rFonts w:ascii="Century Gothic" w:hAnsi="Century Gothic"/>
          <w:sz w:val="24"/>
          <w:szCs w:val="24"/>
          <w:lang w:eastAsia="tr-TR"/>
        </w:rPr>
        <w:t>anılan gru</w:t>
      </w:r>
      <w:r w:rsidR="00531F17" w:rsidRPr="00D40200">
        <w:rPr>
          <w:rFonts w:ascii="Century Gothic" w:hAnsi="Century Gothic"/>
          <w:sz w:val="24"/>
          <w:szCs w:val="24"/>
          <w:lang w:eastAsia="tr-TR"/>
        </w:rPr>
        <w:t xml:space="preserve">p </w:t>
      </w:r>
      <w:r w:rsidRPr="00D40200">
        <w:rPr>
          <w:rFonts w:ascii="Century Gothic" w:hAnsi="Century Gothic"/>
          <w:sz w:val="24"/>
          <w:szCs w:val="24"/>
          <w:lang w:eastAsia="tr-TR"/>
        </w:rPr>
        <w:t>ilk toplantısını 17 Temmuz 2020 tarihinde, ikinci toplantısını 5 Kasım 2020 tarihinde gerçekleştir</w:t>
      </w:r>
      <w:r w:rsidR="00531F17" w:rsidRPr="00D40200">
        <w:rPr>
          <w:rFonts w:ascii="Century Gothic" w:hAnsi="Century Gothic"/>
          <w:sz w:val="24"/>
          <w:szCs w:val="24"/>
          <w:lang w:eastAsia="tr-TR"/>
        </w:rPr>
        <w:t>miştir</w:t>
      </w:r>
      <w:r w:rsidRPr="00D40200">
        <w:rPr>
          <w:rFonts w:ascii="Century Gothic" w:hAnsi="Century Gothic"/>
          <w:sz w:val="24"/>
          <w:szCs w:val="24"/>
          <w:lang w:eastAsia="tr-TR"/>
        </w:rPr>
        <w:t xml:space="preserve">. </w:t>
      </w:r>
      <w:proofErr w:type="gramEnd"/>
    </w:p>
    <w:p w14:paraId="7BE250B3" w14:textId="77777777" w:rsidR="00D40200" w:rsidRPr="00D40200" w:rsidRDefault="00D40200" w:rsidP="00D40200">
      <w:pPr>
        <w:autoSpaceDE w:val="0"/>
        <w:autoSpaceDN w:val="0"/>
        <w:adjustRightInd w:val="0"/>
        <w:spacing w:after="0" w:line="240" w:lineRule="auto"/>
        <w:ind w:left="720"/>
        <w:jc w:val="both"/>
        <w:rPr>
          <w:rFonts w:ascii="Century Gothic" w:hAnsi="Century Gothic"/>
          <w:sz w:val="24"/>
          <w:szCs w:val="24"/>
          <w:lang w:eastAsia="tr-TR"/>
        </w:rPr>
      </w:pPr>
    </w:p>
    <w:p w14:paraId="441416A2" w14:textId="3132D4A2" w:rsidR="00531F17" w:rsidRDefault="00531F17" w:rsidP="00D40200">
      <w:pPr>
        <w:numPr>
          <w:ilvl w:val="0"/>
          <w:numId w:val="6"/>
        </w:numPr>
        <w:autoSpaceDE w:val="0"/>
        <w:autoSpaceDN w:val="0"/>
        <w:adjustRightInd w:val="0"/>
        <w:spacing w:after="0" w:line="240" w:lineRule="auto"/>
        <w:jc w:val="both"/>
        <w:rPr>
          <w:rFonts w:ascii="Century Gothic" w:hAnsi="Century Gothic"/>
          <w:sz w:val="24"/>
          <w:szCs w:val="24"/>
          <w:lang w:eastAsia="tr-TR"/>
        </w:rPr>
      </w:pPr>
      <w:r w:rsidRPr="00D40200">
        <w:rPr>
          <w:rFonts w:ascii="Century Gothic" w:hAnsi="Century Gothic"/>
          <w:sz w:val="24"/>
          <w:szCs w:val="24"/>
          <w:lang w:eastAsia="tr-TR"/>
        </w:rPr>
        <w:t>K</w:t>
      </w:r>
      <w:r w:rsidR="00BF14C9" w:rsidRPr="00D40200">
        <w:rPr>
          <w:rFonts w:ascii="Century Gothic" w:hAnsi="Century Gothic"/>
          <w:sz w:val="24"/>
          <w:szCs w:val="24"/>
          <w:lang w:eastAsia="tr-TR"/>
        </w:rPr>
        <w:t xml:space="preserve">arayolu kotalarının çözümü </w:t>
      </w:r>
      <w:r w:rsidRPr="00D40200">
        <w:rPr>
          <w:rFonts w:ascii="Century Gothic" w:hAnsi="Century Gothic"/>
          <w:sz w:val="24"/>
          <w:szCs w:val="24"/>
          <w:lang w:eastAsia="tr-TR"/>
        </w:rPr>
        <w:t>konusu</w:t>
      </w:r>
      <w:r w:rsidR="00BF14C9" w:rsidRPr="00D40200">
        <w:rPr>
          <w:rFonts w:ascii="Century Gothic" w:hAnsi="Century Gothic"/>
          <w:sz w:val="24"/>
          <w:szCs w:val="24"/>
          <w:lang w:eastAsia="tr-TR"/>
        </w:rPr>
        <w:t>, Türkiye-AB Gümrük Birliği</w:t>
      </w:r>
      <w:r w:rsidR="003164A8">
        <w:rPr>
          <w:rFonts w:ascii="Century Gothic" w:hAnsi="Century Gothic"/>
          <w:sz w:val="24"/>
          <w:szCs w:val="24"/>
          <w:lang w:eastAsia="tr-TR"/>
        </w:rPr>
        <w:t>’</w:t>
      </w:r>
      <w:r w:rsidR="00BF14C9" w:rsidRPr="00D40200">
        <w:rPr>
          <w:rFonts w:ascii="Century Gothic" w:hAnsi="Century Gothic"/>
          <w:sz w:val="24"/>
          <w:szCs w:val="24"/>
          <w:lang w:eastAsia="tr-TR"/>
        </w:rPr>
        <w:t>nin güncellenmesine ilişkin müzakerelerin çerçevesini çizen Ara Raporun “İkili İlişkilerin Geliştirilmesi Kapsamında Dâhil Edilecek Alanlar” başlığı altında, “Karayolu kotalarının paketin bir parçası olduğu ve Türkiye’ye uygulanan kısıtlamaların acilen çözülmesi gerektiği Komisyon tarafından not edilmiştir.” şeklinde yer almasına rağmen süre</w:t>
      </w:r>
      <w:r w:rsidRPr="00D40200">
        <w:rPr>
          <w:rFonts w:ascii="Century Gothic" w:hAnsi="Century Gothic"/>
          <w:sz w:val="24"/>
          <w:szCs w:val="24"/>
          <w:lang w:eastAsia="tr-TR"/>
        </w:rPr>
        <w:t xml:space="preserve">ç </w:t>
      </w:r>
      <w:r w:rsidR="00BF14C9" w:rsidRPr="00D40200">
        <w:rPr>
          <w:rFonts w:ascii="Century Gothic" w:hAnsi="Century Gothic"/>
          <w:sz w:val="24"/>
          <w:szCs w:val="24"/>
          <w:lang w:eastAsia="tr-TR"/>
        </w:rPr>
        <w:t>siyasi nedenlerle ilerletileme</w:t>
      </w:r>
      <w:r w:rsidRPr="00D40200">
        <w:rPr>
          <w:rFonts w:ascii="Century Gothic" w:hAnsi="Century Gothic"/>
          <w:sz w:val="24"/>
          <w:szCs w:val="24"/>
          <w:lang w:eastAsia="tr-TR"/>
        </w:rPr>
        <w:t>miştir.</w:t>
      </w:r>
    </w:p>
    <w:p w14:paraId="721B4345" w14:textId="2EE9950D" w:rsidR="003F79B3" w:rsidRPr="00D40200" w:rsidRDefault="003F79B3" w:rsidP="003F79B3">
      <w:pPr>
        <w:autoSpaceDE w:val="0"/>
        <w:autoSpaceDN w:val="0"/>
        <w:adjustRightInd w:val="0"/>
        <w:spacing w:after="0" w:line="240" w:lineRule="auto"/>
        <w:jc w:val="both"/>
        <w:rPr>
          <w:rFonts w:ascii="Century Gothic" w:hAnsi="Century Gothic"/>
          <w:sz w:val="24"/>
          <w:szCs w:val="24"/>
          <w:lang w:eastAsia="tr-TR"/>
        </w:rPr>
      </w:pPr>
    </w:p>
    <w:p w14:paraId="51B52043" w14:textId="7909032E" w:rsidR="00BF14C9" w:rsidRPr="00D40200" w:rsidRDefault="00531F17" w:rsidP="00917CE5">
      <w:pPr>
        <w:numPr>
          <w:ilvl w:val="0"/>
          <w:numId w:val="6"/>
        </w:numPr>
        <w:autoSpaceDE w:val="0"/>
        <w:autoSpaceDN w:val="0"/>
        <w:adjustRightInd w:val="0"/>
        <w:spacing w:after="0" w:line="240" w:lineRule="auto"/>
        <w:jc w:val="both"/>
        <w:rPr>
          <w:rFonts w:ascii="Century Gothic" w:hAnsi="Century Gothic"/>
          <w:bCs/>
          <w:sz w:val="24"/>
          <w:szCs w:val="24"/>
        </w:rPr>
      </w:pPr>
      <w:r w:rsidRPr="00D40200">
        <w:rPr>
          <w:rFonts w:ascii="Century Gothic" w:hAnsi="Century Gothic"/>
          <w:bCs/>
          <w:sz w:val="24"/>
          <w:szCs w:val="24"/>
        </w:rPr>
        <w:t xml:space="preserve">UND tarafından, </w:t>
      </w:r>
      <w:r w:rsidR="00BF14C9" w:rsidRPr="00D40200">
        <w:rPr>
          <w:rFonts w:ascii="Century Gothic" w:hAnsi="Century Gothic"/>
          <w:bCs/>
          <w:sz w:val="24"/>
          <w:szCs w:val="24"/>
        </w:rPr>
        <w:t xml:space="preserve">Bulgaristan, Hırvatistan ve Romanya’nın da </w:t>
      </w:r>
      <w:proofErr w:type="spellStart"/>
      <w:r w:rsidR="00BF14C9" w:rsidRPr="00D40200">
        <w:rPr>
          <w:rFonts w:ascii="Century Gothic" w:hAnsi="Century Gothic"/>
          <w:bCs/>
          <w:sz w:val="24"/>
          <w:szCs w:val="24"/>
        </w:rPr>
        <w:t>Schengen</w:t>
      </w:r>
      <w:proofErr w:type="spellEnd"/>
      <w:r w:rsidR="00BF14C9" w:rsidRPr="00D40200">
        <w:rPr>
          <w:rFonts w:ascii="Century Gothic" w:hAnsi="Century Gothic"/>
          <w:bCs/>
          <w:sz w:val="24"/>
          <w:szCs w:val="24"/>
        </w:rPr>
        <w:t xml:space="preserve"> bölgesine </w:t>
      </w:r>
      <w:proofErr w:type="gramStart"/>
      <w:r w:rsidR="00BF14C9" w:rsidRPr="00D40200">
        <w:rPr>
          <w:rFonts w:ascii="Century Gothic" w:hAnsi="Century Gothic"/>
          <w:bCs/>
          <w:sz w:val="24"/>
          <w:szCs w:val="24"/>
        </w:rPr>
        <w:t>dahil</w:t>
      </w:r>
      <w:proofErr w:type="gramEnd"/>
      <w:r w:rsidR="00BF14C9" w:rsidRPr="00D40200">
        <w:rPr>
          <w:rFonts w:ascii="Century Gothic" w:hAnsi="Century Gothic"/>
          <w:bCs/>
          <w:sz w:val="24"/>
          <w:szCs w:val="24"/>
        </w:rPr>
        <w:t xml:space="preserve"> olabileceği öngörüsüyle birlikte, konuya ilişkin olarak, </w:t>
      </w:r>
      <w:proofErr w:type="spellStart"/>
      <w:r w:rsidR="00BF14C9" w:rsidRPr="00D40200">
        <w:rPr>
          <w:rFonts w:ascii="Century Gothic" w:hAnsi="Century Gothic"/>
          <w:bCs/>
          <w:sz w:val="24"/>
          <w:szCs w:val="24"/>
        </w:rPr>
        <w:t>Schengen</w:t>
      </w:r>
      <w:proofErr w:type="spellEnd"/>
      <w:r w:rsidR="00BF14C9" w:rsidRPr="00D40200">
        <w:rPr>
          <w:rFonts w:ascii="Century Gothic" w:hAnsi="Century Gothic"/>
          <w:bCs/>
          <w:sz w:val="24"/>
          <w:szCs w:val="24"/>
        </w:rPr>
        <w:t xml:space="preserve"> vizelerinden sorumlu AB Genel Müdürü’ne karşılaşılan zorluklar</w:t>
      </w:r>
      <w:r w:rsidRPr="00D40200">
        <w:rPr>
          <w:rFonts w:ascii="Century Gothic" w:hAnsi="Century Gothic"/>
          <w:bCs/>
          <w:sz w:val="24"/>
          <w:szCs w:val="24"/>
        </w:rPr>
        <w:t xml:space="preserve"> iletilmiştir</w:t>
      </w:r>
      <w:r w:rsidR="00BF14C9" w:rsidRPr="00D40200">
        <w:rPr>
          <w:rFonts w:ascii="Century Gothic" w:hAnsi="Century Gothic"/>
          <w:bCs/>
          <w:sz w:val="24"/>
          <w:szCs w:val="24"/>
        </w:rPr>
        <w:t>.</w:t>
      </w:r>
    </w:p>
    <w:p w14:paraId="2CA39B42" w14:textId="77777777" w:rsidR="00BF14C9" w:rsidRPr="00D40200" w:rsidRDefault="00BF14C9" w:rsidP="00ED6F5C">
      <w:pPr>
        <w:tabs>
          <w:tab w:val="left" w:pos="1134"/>
        </w:tabs>
        <w:spacing w:after="0" w:line="240" w:lineRule="atLeast"/>
        <w:jc w:val="both"/>
        <w:rPr>
          <w:rFonts w:ascii="Century Gothic" w:hAnsi="Century Gothic"/>
          <w:bCs/>
          <w:sz w:val="24"/>
          <w:szCs w:val="24"/>
        </w:rPr>
      </w:pPr>
    </w:p>
    <w:p w14:paraId="1B88028E" w14:textId="77777777" w:rsidR="00BF14C9" w:rsidRPr="00D40200" w:rsidRDefault="00BF14C9" w:rsidP="00B00627">
      <w:pPr>
        <w:numPr>
          <w:ilvl w:val="0"/>
          <w:numId w:val="6"/>
        </w:numPr>
        <w:tabs>
          <w:tab w:val="left" w:pos="1134"/>
        </w:tabs>
        <w:spacing w:after="0" w:line="240" w:lineRule="atLeast"/>
        <w:jc w:val="both"/>
        <w:rPr>
          <w:rFonts w:ascii="Century Gothic" w:hAnsi="Century Gothic"/>
          <w:bCs/>
          <w:sz w:val="24"/>
          <w:szCs w:val="24"/>
        </w:rPr>
      </w:pPr>
      <w:r w:rsidRPr="00D40200">
        <w:rPr>
          <w:rFonts w:ascii="Century Gothic" w:hAnsi="Century Gothic"/>
          <w:bCs/>
          <w:sz w:val="24"/>
          <w:szCs w:val="24"/>
        </w:rPr>
        <w:t>UTİKAD tarafından; Avrupa Taşımacılık, Nakliye, Lojistik ve Gümrük Hizmetleri Birliğinin (CLECAT) de siyasi bir mesele olarak gördüğü konuda, UND ve DEİK ile birlikte Almanya İş Konseyi Başkanı ile de temas edildiği ve Avrupa’daki sürecin DEİK aracılığıyla yürütüleceği kaydedilmiştir.</w:t>
      </w:r>
    </w:p>
    <w:p w14:paraId="4244D7E7" w14:textId="77777777" w:rsidR="00BF14C9" w:rsidRPr="00D40200" w:rsidRDefault="00BF14C9" w:rsidP="00B43089">
      <w:pPr>
        <w:tabs>
          <w:tab w:val="left" w:pos="1134"/>
        </w:tabs>
        <w:spacing w:after="0" w:line="240" w:lineRule="atLeast"/>
        <w:jc w:val="both"/>
        <w:rPr>
          <w:rFonts w:ascii="Century Gothic" w:hAnsi="Century Gothic"/>
          <w:bCs/>
          <w:sz w:val="24"/>
          <w:szCs w:val="24"/>
        </w:rPr>
      </w:pPr>
    </w:p>
    <w:p w14:paraId="4C0D804F" w14:textId="5CA2ED0A" w:rsidR="00BF14C9" w:rsidRDefault="00BF14C9" w:rsidP="00D40200">
      <w:pPr>
        <w:numPr>
          <w:ilvl w:val="0"/>
          <w:numId w:val="6"/>
        </w:numPr>
        <w:tabs>
          <w:tab w:val="left" w:pos="1134"/>
        </w:tabs>
        <w:spacing w:after="0" w:line="240" w:lineRule="atLeast"/>
        <w:jc w:val="both"/>
        <w:rPr>
          <w:rFonts w:ascii="Century Gothic" w:hAnsi="Century Gothic"/>
          <w:bCs/>
          <w:sz w:val="24"/>
          <w:szCs w:val="24"/>
        </w:rPr>
      </w:pPr>
      <w:r w:rsidRPr="00D40200">
        <w:rPr>
          <w:rFonts w:ascii="Century Gothic" w:hAnsi="Century Gothic"/>
          <w:sz w:val="24"/>
          <w:szCs w:val="24"/>
        </w:rPr>
        <w:lastRenderedPageBreak/>
        <w:t xml:space="preserve">İstanbul Gümrük Müşavirleri Derneği tarafından, </w:t>
      </w:r>
      <w:proofErr w:type="spellStart"/>
      <w:r w:rsidRPr="00D40200">
        <w:rPr>
          <w:rFonts w:ascii="Century Gothic" w:hAnsi="Century Gothic"/>
          <w:bCs/>
          <w:sz w:val="24"/>
          <w:szCs w:val="24"/>
        </w:rPr>
        <w:t>İGMD’nin</w:t>
      </w:r>
      <w:proofErr w:type="spellEnd"/>
      <w:r w:rsidRPr="00D40200">
        <w:rPr>
          <w:rFonts w:ascii="Century Gothic" w:hAnsi="Century Gothic"/>
          <w:bCs/>
          <w:sz w:val="24"/>
          <w:szCs w:val="24"/>
        </w:rPr>
        <w:t xml:space="preserve"> üye olduğu IFCBA (International </w:t>
      </w:r>
      <w:proofErr w:type="spellStart"/>
      <w:r w:rsidRPr="00D40200">
        <w:rPr>
          <w:rFonts w:ascii="Century Gothic" w:hAnsi="Century Gothic"/>
          <w:bCs/>
          <w:sz w:val="24"/>
          <w:szCs w:val="24"/>
        </w:rPr>
        <w:t>Federation</w:t>
      </w:r>
      <w:proofErr w:type="spellEnd"/>
      <w:r w:rsidRPr="00D40200">
        <w:rPr>
          <w:rFonts w:ascii="Century Gothic" w:hAnsi="Century Gothic"/>
          <w:bCs/>
          <w:sz w:val="24"/>
          <w:szCs w:val="24"/>
        </w:rPr>
        <w:t xml:space="preserve"> of </w:t>
      </w:r>
      <w:proofErr w:type="spellStart"/>
      <w:r w:rsidRPr="00D40200">
        <w:rPr>
          <w:rFonts w:ascii="Century Gothic" w:hAnsi="Century Gothic"/>
          <w:bCs/>
          <w:sz w:val="24"/>
          <w:szCs w:val="24"/>
        </w:rPr>
        <w:t>Customs</w:t>
      </w:r>
      <w:proofErr w:type="spellEnd"/>
      <w:r w:rsidRPr="00D40200">
        <w:rPr>
          <w:rFonts w:ascii="Century Gothic" w:hAnsi="Century Gothic"/>
          <w:bCs/>
          <w:sz w:val="24"/>
          <w:szCs w:val="24"/>
        </w:rPr>
        <w:t xml:space="preserve"> </w:t>
      </w:r>
      <w:proofErr w:type="spellStart"/>
      <w:r w:rsidRPr="00D40200">
        <w:rPr>
          <w:rFonts w:ascii="Century Gothic" w:hAnsi="Century Gothic"/>
          <w:bCs/>
          <w:sz w:val="24"/>
          <w:szCs w:val="24"/>
        </w:rPr>
        <w:t>Brokers</w:t>
      </w:r>
      <w:proofErr w:type="spellEnd"/>
      <w:r w:rsidRPr="00D40200">
        <w:rPr>
          <w:rFonts w:ascii="Century Gothic" w:hAnsi="Century Gothic"/>
          <w:bCs/>
          <w:sz w:val="24"/>
          <w:szCs w:val="24"/>
        </w:rPr>
        <w:t xml:space="preserve"> </w:t>
      </w:r>
      <w:proofErr w:type="spellStart"/>
      <w:r w:rsidRPr="00D40200">
        <w:rPr>
          <w:rFonts w:ascii="Century Gothic" w:hAnsi="Century Gothic"/>
          <w:bCs/>
          <w:sz w:val="24"/>
          <w:szCs w:val="24"/>
        </w:rPr>
        <w:t>Associations</w:t>
      </w:r>
      <w:proofErr w:type="spellEnd"/>
      <w:r w:rsidRPr="00D40200">
        <w:rPr>
          <w:rFonts w:ascii="Century Gothic" w:hAnsi="Century Gothic"/>
          <w:bCs/>
          <w:sz w:val="24"/>
          <w:szCs w:val="24"/>
        </w:rPr>
        <w:t xml:space="preserve">) </w:t>
      </w:r>
      <w:r w:rsidR="00F31680">
        <w:rPr>
          <w:rFonts w:ascii="Century Gothic" w:hAnsi="Century Gothic"/>
          <w:bCs/>
          <w:sz w:val="24"/>
          <w:szCs w:val="24"/>
        </w:rPr>
        <w:t>nezdinde</w:t>
      </w:r>
      <w:r w:rsidRPr="00D40200">
        <w:rPr>
          <w:rFonts w:ascii="Century Gothic" w:hAnsi="Century Gothic"/>
          <w:bCs/>
          <w:sz w:val="24"/>
          <w:szCs w:val="24"/>
        </w:rPr>
        <w:t xml:space="preserve"> lobi faaliyeti yürütülmesi ya da nakliye ve taşımacı firmalarımızın sivil toplum örgütlerine Gümrük Birliği kapsamı mevzuat ve uygulamalar konularında verilmesi gereken destekler/eğitimler varsa bildirilmesi durumunda gereken katkının sunulabileceği ifade edilmiştir.</w:t>
      </w:r>
    </w:p>
    <w:p w14:paraId="484D76BF" w14:textId="328C5013" w:rsidR="003F79B3" w:rsidRPr="00D40200" w:rsidRDefault="003F79B3" w:rsidP="003F79B3">
      <w:pPr>
        <w:tabs>
          <w:tab w:val="left" w:pos="1134"/>
        </w:tabs>
        <w:spacing w:after="0" w:line="240" w:lineRule="atLeast"/>
        <w:jc w:val="both"/>
        <w:rPr>
          <w:rFonts w:ascii="Century Gothic" w:hAnsi="Century Gothic"/>
          <w:bCs/>
          <w:sz w:val="24"/>
          <w:szCs w:val="24"/>
        </w:rPr>
      </w:pPr>
    </w:p>
    <w:p w14:paraId="3D00437F" w14:textId="77777777" w:rsidR="00BF14C9" w:rsidRPr="00D40200" w:rsidRDefault="00BF14C9" w:rsidP="00251EFD">
      <w:pPr>
        <w:pStyle w:val="ListeParagraf"/>
        <w:spacing w:after="0" w:line="240" w:lineRule="auto"/>
        <w:ind w:left="0"/>
        <w:jc w:val="both"/>
        <w:rPr>
          <w:rFonts w:ascii="Century Gothic" w:hAnsi="Century Gothic"/>
          <w:b/>
          <w:sz w:val="24"/>
          <w:szCs w:val="24"/>
        </w:rPr>
      </w:pPr>
    </w:p>
    <w:p w14:paraId="4E2A2F16" w14:textId="30F0721F" w:rsidR="00BF14C9" w:rsidRPr="00D40200" w:rsidRDefault="00BF14C9" w:rsidP="00251EFD">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45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Gümrükleme işlemlerinin yapıldığı kara ve demiryolu kapıları, deniz limanları, havalimanları ile serbest bölgelerde ilgili kamu idarelerine gerekli fiziki altyapının sağlanması için eşgüdüm halinde çalışmalar yürütülmesi ile bir danışma mekanizması kurularak çalışmaların eşgüdümlü yürütülmesi;  ayrıca çalışmalar yapılırken, gümrük müşavirlerinin de ihtiyaçlarının gözetilmesi </w:t>
      </w:r>
    </w:p>
    <w:p w14:paraId="435D3190" w14:textId="77777777" w:rsidR="00BF14C9" w:rsidRPr="00D40200" w:rsidRDefault="00BF14C9" w:rsidP="00251EFD">
      <w:pPr>
        <w:pStyle w:val="ListeParagraf"/>
        <w:spacing w:after="0" w:line="240" w:lineRule="auto"/>
        <w:ind w:left="0"/>
        <w:jc w:val="both"/>
        <w:rPr>
          <w:rFonts w:ascii="Century Gothic" w:hAnsi="Century Gothic"/>
          <w:b/>
          <w:sz w:val="24"/>
          <w:szCs w:val="24"/>
        </w:rPr>
      </w:pPr>
    </w:p>
    <w:p w14:paraId="69434198" w14:textId="3FC37F92" w:rsidR="00BF14C9" w:rsidRPr="00D40200" w:rsidRDefault="00BF14C9" w:rsidP="00251EFD">
      <w:pPr>
        <w:pStyle w:val="ListeParagraf"/>
        <w:numPr>
          <w:ilvl w:val="0"/>
          <w:numId w:val="8"/>
        </w:numPr>
        <w:spacing w:after="0" w:line="240" w:lineRule="auto"/>
        <w:jc w:val="both"/>
        <w:rPr>
          <w:rFonts w:ascii="Century Gothic" w:hAnsi="Century Gothic"/>
          <w:bCs/>
          <w:sz w:val="24"/>
          <w:szCs w:val="24"/>
        </w:rPr>
      </w:pPr>
      <w:r w:rsidRPr="00D40200">
        <w:rPr>
          <w:rFonts w:ascii="Century Gothic" w:hAnsi="Century Gothic"/>
          <w:sz w:val="24"/>
          <w:szCs w:val="24"/>
        </w:rPr>
        <w:t>TCDD Genel Müdürlüğü tarafından,</w:t>
      </w:r>
      <w:r w:rsidRPr="00D40200">
        <w:rPr>
          <w:rFonts w:ascii="Century Gothic" w:hAnsi="Century Gothic"/>
          <w:bCs/>
          <w:sz w:val="24"/>
          <w:szCs w:val="24"/>
        </w:rPr>
        <w:t xml:space="preserve"> gümrükleme işlerinin yapıldığı kara ve demiryolu kapıları ile deniz limanları ve havalimanlarında, tüm ulaşım </w:t>
      </w:r>
      <w:proofErr w:type="spellStart"/>
      <w:r w:rsidRPr="00D40200">
        <w:rPr>
          <w:rFonts w:ascii="Century Gothic" w:hAnsi="Century Gothic"/>
          <w:bCs/>
          <w:sz w:val="24"/>
          <w:szCs w:val="24"/>
        </w:rPr>
        <w:t>modları</w:t>
      </w:r>
      <w:proofErr w:type="spellEnd"/>
      <w:r w:rsidRPr="00D40200">
        <w:rPr>
          <w:rFonts w:ascii="Century Gothic" w:hAnsi="Century Gothic"/>
          <w:bCs/>
          <w:sz w:val="24"/>
          <w:szCs w:val="24"/>
        </w:rPr>
        <w:t xml:space="preserve"> ile </w:t>
      </w:r>
      <w:proofErr w:type="gramStart"/>
      <w:r w:rsidRPr="00D40200">
        <w:rPr>
          <w:rFonts w:ascii="Century Gothic" w:hAnsi="Century Gothic"/>
          <w:bCs/>
          <w:sz w:val="24"/>
          <w:szCs w:val="24"/>
        </w:rPr>
        <w:t>entegre</w:t>
      </w:r>
      <w:proofErr w:type="gramEnd"/>
      <w:r w:rsidRPr="00D40200">
        <w:rPr>
          <w:rFonts w:ascii="Century Gothic" w:hAnsi="Century Gothic"/>
          <w:bCs/>
          <w:sz w:val="24"/>
          <w:szCs w:val="24"/>
        </w:rPr>
        <w:t>, birbirini tamamlayacak mahiyette fiziki altyapı</w:t>
      </w:r>
      <w:r w:rsidR="00F31680">
        <w:rPr>
          <w:rFonts w:ascii="Century Gothic" w:hAnsi="Century Gothic"/>
          <w:bCs/>
          <w:sz w:val="24"/>
          <w:szCs w:val="24"/>
        </w:rPr>
        <w:t>n</w:t>
      </w:r>
      <w:r w:rsidRPr="00D40200">
        <w:rPr>
          <w:rFonts w:ascii="Century Gothic" w:hAnsi="Century Gothic"/>
          <w:bCs/>
          <w:sz w:val="24"/>
          <w:szCs w:val="24"/>
        </w:rPr>
        <w:t>ın eş güdüm halinde yapılmasını yönlendirecek bir “danışma/yönlendirme” mekanizmasının oluşturulması halinde gerekli desteğin verilebileceği ifade edilmiştir.</w:t>
      </w:r>
    </w:p>
    <w:p w14:paraId="54384DB8" w14:textId="77777777" w:rsidR="00BF14C9" w:rsidRPr="00D40200" w:rsidRDefault="00BF14C9" w:rsidP="00251EFD">
      <w:pPr>
        <w:pStyle w:val="ListeParagraf"/>
        <w:spacing w:after="0" w:line="240" w:lineRule="auto"/>
        <w:ind w:left="0"/>
        <w:jc w:val="both"/>
        <w:rPr>
          <w:rFonts w:ascii="Century Gothic" w:hAnsi="Century Gothic"/>
          <w:b/>
          <w:sz w:val="24"/>
          <w:szCs w:val="24"/>
        </w:rPr>
      </w:pPr>
    </w:p>
    <w:p w14:paraId="30E61FAF" w14:textId="61A07A7E" w:rsidR="003F79B3" w:rsidRPr="003F79B3" w:rsidRDefault="00BF14C9" w:rsidP="003F79B3">
      <w:pPr>
        <w:numPr>
          <w:ilvl w:val="0"/>
          <w:numId w:val="8"/>
        </w:numPr>
        <w:spacing w:line="240" w:lineRule="auto"/>
        <w:jc w:val="both"/>
        <w:rPr>
          <w:rFonts w:ascii="Century Gothic" w:hAnsi="Century Gothic"/>
          <w:sz w:val="24"/>
          <w:szCs w:val="24"/>
        </w:rPr>
      </w:pPr>
      <w:r w:rsidRPr="00D40200">
        <w:rPr>
          <w:rFonts w:ascii="Century Gothic" w:hAnsi="Century Gothic"/>
          <w:sz w:val="24"/>
          <w:szCs w:val="24"/>
        </w:rPr>
        <w:t xml:space="preserve">İstanbul Gümrük Müşavirleri Derneği tarafından, Erenköy Gümrük Müdürlüğü, Halkalı Gar Gümrük Müdürlüğü ve Haydarpaşa Gümrük Müdürlüğünde bina güçlendirmeleri ve deprem tatbikatlarının yapılması önerilmiştir. Bu kapsamda, Ticaret Bakanlığı Destek Hizmetleri Başkanlığınca, ilgili gümrük müdürlüklerinde deprem çalışmalarının yapıldığı bildirilmiştir. Ayrıca, Erenköy Gümrük Müdürlüğü arazisinin özelleştirilmeye alındığı, yeni yer temini için Özelleştirme İdaresi Başkanlığı nezdinde çalışmaların sürdürüldüğü kaydedilmiştir.  </w:t>
      </w:r>
    </w:p>
    <w:p w14:paraId="1B7BCCCD" w14:textId="77777777" w:rsidR="00BF14C9" w:rsidRPr="00D40200" w:rsidRDefault="00BF14C9" w:rsidP="00251EFD">
      <w:pPr>
        <w:pStyle w:val="ListeParagraf"/>
        <w:spacing w:after="0" w:line="240" w:lineRule="auto"/>
        <w:ind w:left="0"/>
        <w:jc w:val="both"/>
        <w:rPr>
          <w:rFonts w:ascii="Century Gothic" w:hAnsi="Century Gothic"/>
          <w:i/>
          <w:sz w:val="24"/>
          <w:szCs w:val="24"/>
        </w:rPr>
      </w:pPr>
    </w:p>
    <w:p w14:paraId="776CA445" w14:textId="703D212E" w:rsidR="00BF14C9" w:rsidRPr="00D40200" w:rsidRDefault="00BF14C9" w:rsidP="00251EFD">
      <w:pPr>
        <w:pStyle w:val="ListeParagraf"/>
        <w:spacing w:after="0" w:line="240" w:lineRule="auto"/>
        <w:ind w:left="0"/>
        <w:jc w:val="both"/>
        <w:rPr>
          <w:rFonts w:ascii="Century Gothic" w:hAnsi="Century Gothic"/>
          <w:b/>
          <w:sz w:val="24"/>
          <w:szCs w:val="24"/>
          <w:u w:val="single"/>
        </w:rPr>
      </w:pPr>
      <w:r w:rsidRPr="00D40200">
        <w:rPr>
          <w:rFonts w:ascii="Century Gothic" w:hAnsi="Century Gothic"/>
          <w:b/>
          <w:sz w:val="24"/>
          <w:szCs w:val="24"/>
          <w:u w:val="single"/>
        </w:rPr>
        <w:t xml:space="preserve">46 </w:t>
      </w:r>
      <w:proofErr w:type="spellStart"/>
      <w:r w:rsidRPr="00D40200">
        <w:rPr>
          <w:rFonts w:ascii="Century Gothic" w:hAnsi="Century Gothic"/>
          <w:b/>
          <w:sz w:val="24"/>
          <w:szCs w:val="24"/>
          <w:u w:val="single"/>
        </w:rPr>
        <w:t>No’lu</w:t>
      </w:r>
      <w:proofErr w:type="spellEnd"/>
      <w:r w:rsidRPr="00D40200">
        <w:rPr>
          <w:rFonts w:ascii="Century Gothic" w:hAnsi="Century Gothic"/>
          <w:b/>
          <w:sz w:val="24"/>
          <w:szCs w:val="24"/>
          <w:u w:val="single"/>
        </w:rPr>
        <w:t xml:space="preserve"> Eylem Maddesi </w:t>
      </w:r>
      <w:r w:rsidR="00D40200">
        <w:rPr>
          <w:rFonts w:ascii="Century Gothic" w:hAnsi="Century Gothic"/>
          <w:b/>
          <w:sz w:val="24"/>
          <w:szCs w:val="24"/>
          <w:u w:val="single"/>
        </w:rPr>
        <w:t>–</w:t>
      </w:r>
      <w:r w:rsidRPr="00D40200">
        <w:rPr>
          <w:rFonts w:ascii="Century Gothic" w:hAnsi="Century Gothic"/>
          <w:b/>
          <w:sz w:val="24"/>
          <w:szCs w:val="24"/>
          <w:u w:val="single"/>
        </w:rPr>
        <w:t xml:space="preserve"> Komşu ülkelerle altyapı modernizasyonu konusunda işbirliğini artırmaya yönelik girişimler sürdürülmesi</w:t>
      </w:r>
    </w:p>
    <w:p w14:paraId="1DE6D611" w14:textId="77777777" w:rsidR="00BF14C9" w:rsidRPr="00D40200" w:rsidRDefault="00BF14C9" w:rsidP="008D5C8A">
      <w:pPr>
        <w:spacing w:before="260" w:after="140" w:line="240" w:lineRule="auto"/>
        <w:jc w:val="both"/>
        <w:rPr>
          <w:rFonts w:ascii="Century Gothic" w:hAnsi="Century Gothic"/>
          <w:b/>
          <w:sz w:val="24"/>
          <w:szCs w:val="24"/>
          <w:u w:val="single"/>
        </w:rPr>
      </w:pPr>
      <w:r w:rsidRPr="00D40200">
        <w:rPr>
          <w:rFonts w:ascii="Century Gothic" w:hAnsi="Century Gothic"/>
          <w:b/>
          <w:sz w:val="24"/>
          <w:szCs w:val="24"/>
          <w:u w:val="single"/>
        </w:rPr>
        <w:t xml:space="preserve">Bulgaristan: </w:t>
      </w:r>
    </w:p>
    <w:p w14:paraId="3BAF0C57" w14:textId="4C076089" w:rsidR="00BF14C9" w:rsidRPr="00D40200" w:rsidRDefault="00BF14C9" w:rsidP="004A2D5C">
      <w:pPr>
        <w:spacing w:before="140" w:after="140" w:line="240" w:lineRule="auto"/>
        <w:jc w:val="both"/>
        <w:rPr>
          <w:rFonts w:ascii="Century Gothic" w:hAnsi="Century Gothic"/>
          <w:sz w:val="24"/>
          <w:szCs w:val="24"/>
        </w:rPr>
      </w:pPr>
      <w:proofErr w:type="gramStart"/>
      <w:r w:rsidRPr="00D40200">
        <w:rPr>
          <w:rFonts w:ascii="Century Gothic" w:hAnsi="Century Gothic"/>
          <w:sz w:val="24"/>
          <w:szCs w:val="24"/>
        </w:rPr>
        <w:t>Ticaret Bakanlığı ile Bulgaristan Gümrük İdaresi ve Bulgaristan Ekonomi Bakanlığı arasında Kapıkule-</w:t>
      </w:r>
      <w:proofErr w:type="spellStart"/>
      <w:r w:rsidRPr="00D40200">
        <w:rPr>
          <w:rFonts w:ascii="Century Gothic" w:hAnsi="Century Gothic"/>
          <w:sz w:val="24"/>
          <w:szCs w:val="24"/>
        </w:rPr>
        <w:t>Kapitan</w:t>
      </w:r>
      <w:proofErr w:type="spellEnd"/>
      <w:r w:rsidRPr="00D40200">
        <w:rPr>
          <w:rFonts w:ascii="Century Gothic" w:hAnsi="Century Gothic"/>
          <w:sz w:val="24"/>
          <w:szCs w:val="24"/>
        </w:rPr>
        <w:t xml:space="preserve"> </w:t>
      </w:r>
      <w:proofErr w:type="spellStart"/>
      <w:r w:rsidRPr="00D40200">
        <w:rPr>
          <w:rFonts w:ascii="Century Gothic" w:hAnsi="Century Gothic"/>
          <w:sz w:val="24"/>
          <w:szCs w:val="24"/>
        </w:rPr>
        <w:t>Andreevo</w:t>
      </w:r>
      <w:proofErr w:type="spellEnd"/>
      <w:r w:rsidRPr="00D40200">
        <w:rPr>
          <w:rFonts w:ascii="Century Gothic" w:hAnsi="Century Gothic"/>
          <w:sz w:val="24"/>
          <w:szCs w:val="24"/>
        </w:rPr>
        <w:t xml:space="preserve"> ve Hamzabeyli-</w:t>
      </w:r>
      <w:proofErr w:type="spellStart"/>
      <w:r w:rsidRPr="00D40200">
        <w:rPr>
          <w:rFonts w:ascii="Century Gothic" w:hAnsi="Century Gothic"/>
          <w:sz w:val="24"/>
          <w:szCs w:val="24"/>
        </w:rPr>
        <w:t>Lesovo</w:t>
      </w:r>
      <w:proofErr w:type="spellEnd"/>
      <w:r w:rsidRPr="00D40200">
        <w:rPr>
          <w:rFonts w:ascii="Century Gothic" w:hAnsi="Century Gothic"/>
          <w:sz w:val="24"/>
          <w:szCs w:val="24"/>
        </w:rPr>
        <w:t xml:space="preserve"> Kara Hudut Kapılarında koordineli olarak modernizasyon çalışmalarının yürütülmesi kapsamında temasların düzenli olarak sürdürüldüğü, bu çerçevede </w:t>
      </w:r>
      <w:r w:rsidR="00531F17" w:rsidRPr="00D40200">
        <w:rPr>
          <w:rFonts w:ascii="Century Gothic" w:hAnsi="Century Gothic"/>
          <w:sz w:val="24"/>
          <w:szCs w:val="24"/>
        </w:rPr>
        <w:t xml:space="preserve">Ticaret </w:t>
      </w:r>
      <w:r w:rsidRPr="00D40200">
        <w:rPr>
          <w:rFonts w:ascii="Century Gothic" w:hAnsi="Century Gothic"/>
          <w:sz w:val="24"/>
          <w:szCs w:val="24"/>
        </w:rPr>
        <w:t xml:space="preserve">Bakan </w:t>
      </w:r>
      <w:r w:rsidR="003F79B3" w:rsidRPr="00D40200">
        <w:rPr>
          <w:rFonts w:ascii="Century Gothic" w:hAnsi="Century Gothic"/>
          <w:sz w:val="24"/>
          <w:szCs w:val="24"/>
        </w:rPr>
        <w:t>Yardımcısı</w:t>
      </w:r>
      <w:r w:rsidR="00531F17" w:rsidRPr="00D40200">
        <w:rPr>
          <w:rFonts w:ascii="Century Gothic" w:hAnsi="Century Gothic"/>
          <w:sz w:val="24"/>
          <w:szCs w:val="24"/>
        </w:rPr>
        <w:t xml:space="preserve"> </w:t>
      </w:r>
      <w:r w:rsidRPr="00D40200">
        <w:rPr>
          <w:rFonts w:ascii="Century Gothic" w:hAnsi="Century Gothic"/>
          <w:sz w:val="24"/>
          <w:szCs w:val="24"/>
        </w:rPr>
        <w:t>Sayın Rıza Tuna TURAGAY başkanlığında 13 Şubat 2020, 28 Ağustos 2020, 16 Eylül 2020 ve 13 Ekim 2020 tarihlerinde üst düzey toplantılar yapıldığı kaydedilmiştir</w:t>
      </w:r>
      <w:proofErr w:type="gramEnd"/>
    </w:p>
    <w:p w14:paraId="457927FE" w14:textId="2EB96AD2" w:rsidR="00BF14C9" w:rsidRPr="00D40200" w:rsidRDefault="00BF14C9" w:rsidP="00ED6F5C">
      <w:pPr>
        <w:spacing w:after="0" w:line="240" w:lineRule="auto"/>
        <w:jc w:val="both"/>
        <w:rPr>
          <w:rFonts w:ascii="Century Gothic" w:hAnsi="Century Gothic"/>
          <w:sz w:val="24"/>
          <w:szCs w:val="24"/>
        </w:rPr>
      </w:pPr>
      <w:proofErr w:type="gramStart"/>
      <w:r w:rsidRPr="00D40200">
        <w:rPr>
          <w:rFonts w:ascii="Century Gothic" w:hAnsi="Century Gothic"/>
          <w:sz w:val="24"/>
          <w:szCs w:val="24"/>
        </w:rPr>
        <w:t xml:space="preserve">Ticaret Bakanımız </w:t>
      </w:r>
      <w:r w:rsidR="00531F17" w:rsidRPr="00D40200">
        <w:rPr>
          <w:rFonts w:ascii="Century Gothic" w:hAnsi="Century Gothic"/>
          <w:sz w:val="24"/>
          <w:szCs w:val="24"/>
        </w:rPr>
        <w:t xml:space="preserve">Sayın Ruhsar PEKCAN </w:t>
      </w:r>
      <w:r w:rsidRPr="00D40200">
        <w:rPr>
          <w:rFonts w:ascii="Century Gothic" w:hAnsi="Century Gothic"/>
          <w:sz w:val="24"/>
          <w:szCs w:val="24"/>
        </w:rPr>
        <w:t xml:space="preserve">ile Bulgaristan Ekonomi Bakanı </w:t>
      </w:r>
      <w:proofErr w:type="spellStart"/>
      <w:r w:rsidRPr="00D40200">
        <w:rPr>
          <w:rFonts w:ascii="Century Gothic" w:hAnsi="Century Gothic"/>
          <w:sz w:val="24"/>
          <w:szCs w:val="24"/>
        </w:rPr>
        <w:t>Lachezar</w:t>
      </w:r>
      <w:proofErr w:type="spellEnd"/>
      <w:r w:rsidRPr="00D40200">
        <w:rPr>
          <w:rFonts w:ascii="Century Gothic" w:hAnsi="Century Gothic"/>
          <w:sz w:val="24"/>
          <w:szCs w:val="24"/>
        </w:rPr>
        <w:t xml:space="preserve"> BORISOV arasında 22 Ekim 2020 tarihinde gerçekleştirilen telekonferans görüşmesinde, Kapıkule-</w:t>
      </w:r>
      <w:proofErr w:type="spellStart"/>
      <w:r w:rsidRPr="00D40200">
        <w:rPr>
          <w:rFonts w:ascii="Century Gothic" w:hAnsi="Century Gothic"/>
          <w:sz w:val="24"/>
          <w:szCs w:val="24"/>
        </w:rPr>
        <w:t>Kapitan</w:t>
      </w:r>
      <w:proofErr w:type="spellEnd"/>
      <w:r w:rsidRPr="00D40200">
        <w:rPr>
          <w:rFonts w:ascii="Century Gothic" w:hAnsi="Century Gothic"/>
          <w:sz w:val="24"/>
          <w:szCs w:val="24"/>
        </w:rPr>
        <w:t xml:space="preserve"> </w:t>
      </w:r>
      <w:proofErr w:type="spellStart"/>
      <w:r w:rsidRPr="00D40200">
        <w:rPr>
          <w:rFonts w:ascii="Century Gothic" w:hAnsi="Century Gothic"/>
          <w:sz w:val="24"/>
          <w:szCs w:val="24"/>
        </w:rPr>
        <w:t>Andrevo</w:t>
      </w:r>
      <w:proofErr w:type="spellEnd"/>
      <w:r w:rsidRPr="00D40200">
        <w:rPr>
          <w:rFonts w:ascii="Century Gothic" w:hAnsi="Century Gothic"/>
          <w:sz w:val="24"/>
          <w:szCs w:val="24"/>
        </w:rPr>
        <w:t xml:space="preserve"> ve Hamzabeyli-</w:t>
      </w:r>
      <w:proofErr w:type="spellStart"/>
      <w:r w:rsidRPr="00D40200">
        <w:rPr>
          <w:rFonts w:ascii="Century Gothic" w:hAnsi="Century Gothic"/>
          <w:sz w:val="24"/>
          <w:szCs w:val="24"/>
        </w:rPr>
        <w:t>Lesovo</w:t>
      </w:r>
      <w:proofErr w:type="spellEnd"/>
      <w:r w:rsidRPr="00D40200">
        <w:rPr>
          <w:rFonts w:ascii="Century Gothic" w:hAnsi="Century Gothic"/>
          <w:sz w:val="24"/>
          <w:szCs w:val="24"/>
        </w:rPr>
        <w:t xml:space="preserve"> Kapılarımızın işlem kapasitesinin artırılması yönündeki taleplerimiz ve taşımacılarımızın </w:t>
      </w:r>
      <w:r w:rsidR="003F79B3" w:rsidRPr="00D40200">
        <w:rPr>
          <w:rFonts w:ascii="Century Gothic" w:hAnsi="Century Gothic"/>
          <w:sz w:val="24"/>
          <w:szCs w:val="24"/>
        </w:rPr>
        <w:t>mezkûr</w:t>
      </w:r>
      <w:r w:rsidRPr="00D40200">
        <w:rPr>
          <w:rFonts w:ascii="Century Gothic" w:hAnsi="Century Gothic"/>
          <w:sz w:val="24"/>
          <w:szCs w:val="24"/>
        </w:rPr>
        <w:t xml:space="preserve"> gümrük kapılarında yaşadığı sorunlar (yüksek TIR parkı ücretleri, karayolu transit geçiş kotaları) ayrıntılı olarak gündeme getiril</w:t>
      </w:r>
      <w:r w:rsidR="00531F17" w:rsidRPr="00D40200">
        <w:rPr>
          <w:rFonts w:ascii="Century Gothic" w:hAnsi="Century Gothic"/>
          <w:sz w:val="24"/>
          <w:szCs w:val="24"/>
        </w:rPr>
        <w:t xml:space="preserve">miş </w:t>
      </w:r>
      <w:r w:rsidRPr="00D40200">
        <w:rPr>
          <w:rFonts w:ascii="Century Gothic" w:hAnsi="Century Gothic"/>
          <w:sz w:val="24"/>
          <w:szCs w:val="24"/>
        </w:rPr>
        <w:t xml:space="preserve">ve görüşme akabinde Sayın Bakanımız </w:t>
      </w:r>
      <w:r w:rsidRPr="00D40200">
        <w:rPr>
          <w:rFonts w:ascii="Century Gothic" w:hAnsi="Century Gothic"/>
          <w:sz w:val="24"/>
          <w:szCs w:val="24"/>
        </w:rPr>
        <w:lastRenderedPageBreak/>
        <w:t xml:space="preserve">tarafından adı geçene konuyla ilgili proje önerilerimizi içeren bir </w:t>
      </w:r>
      <w:proofErr w:type="spellStart"/>
      <w:r w:rsidRPr="00D40200">
        <w:rPr>
          <w:rFonts w:ascii="Century Gothic" w:hAnsi="Century Gothic"/>
          <w:sz w:val="24"/>
          <w:szCs w:val="24"/>
        </w:rPr>
        <w:t>non-paper</w:t>
      </w:r>
      <w:proofErr w:type="spellEnd"/>
      <w:r w:rsidRPr="00D40200">
        <w:rPr>
          <w:rFonts w:ascii="Century Gothic" w:hAnsi="Century Gothic"/>
          <w:sz w:val="24"/>
          <w:szCs w:val="24"/>
        </w:rPr>
        <w:t xml:space="preserve"> belgesinin de ekli olduğu bir mektup </w:t>
      </w:r>
      <w:r w:rsidR="00531F17" w:rsidRPr="00D40200">
        <w:rPr>
          <w:rFonts w:ascii="Century Gothic" w:hAnsi="Century Gothic"/>
          <w:sz w:val="24"/>
          <w:szCs w:val="24"/>
        </w:rPr>
        <w:t>sunulmuştur</w:t>
      </w:r>
      <w:r w:rsidRPr="00D40200">
        <w:rPr>
          <w:rFonts w:ascii="Century Gothic" w:hAnsi="Century Gothic"/>
          <w:sz w:val="24"/>
          <w:szCs w:val="24"/>
        </w:rPr>
        <w:t>.</w:t>
      </w:r>
      <w:proofErr w:type="gramEnd"/>
    </w:p>
    <w:p w14:paraId="54001290" w14:textId="77777777" w:rsidR="00BF14C9" w:rsidRPr="00D40200" w:rsidRDefault="00BF14C9" w:rsidP="004A2D5C">
      <w:pPr>
        <w:spacing w:before="140" w:after="140" w:line="240" w:lineRule="auto"/>
        <w:jc w:val="both"/>
        <w:rPr>
          <w:rFonts w:ascii="Century Gothic" w:hAnsi="Century Gothic"/>
          <w:b/>
          <w:sz w:val="24"/>
          <w:szCs w:val="24"/>
          <w:u w:val="single"/>
        </w:rPr>
      </w:pPr>
      <w:r w:rsidRPr="00D40200">
        <w:rPr>
          <w:rFonts w:ascii="Century Gothic" w:hAnsi="Century Gothic"/>
          <w:b/>
          <w:sz w:val="24"/>
          <w:szCs w:val="24"/>
          <w:u w:val="single"/>
        </w:rPr>
        <w:t>Gürcistan:</w:t>
      </w:r>
    </w:p>
    <w:p w14:paraId="21D50F9B" w14:textId="5A1E8B08" w:rsidR="00BF14C9" w:rsidRPr="00D40200" w:rsidRDefault="00BF14C9" w:rsidP="004A2D5C">
      <w:pPr>
        <w:spacing w:before="140" w:after="140" w:line="240" w:lineRule="auto"/>
        <w:jc w:val="both"/>
        <w:rPr>
          <w:rFonts w:ascii="Century Gothic" w:hAnsi="Century Gothic"/>
          <w:sz w:val="24"/>
          <w:szCs w:val="24"/>
        </w:rPr>
      </w:pPr>
      <w:r w:rsidRPr="00D40200">
        <w:rPr>
          <w:rFonts w:ascii="Century Gothic" w:hAnsi="Century Gothic"/>
          <w:sz w:val="24"/>
          <w:szCs w:val="24"/>
        </w:rPr>
        <w:t>Gürcistan Gümrük İdaresi ile Kara Hudut Kapıları konusunda aktif işbirliği yürütül</w:t>
      </w:r>
      <w:r w:rsidR="00531F17" w:rsidRPr="00D40200">
        <w:rPr>
          <w:rFonts w:ascii="Century Gothic" w:hAnsi="Century Gothic"/>
          <w:sz w:val="24"/>
          <w:szCs w:val="24"/>
        </w:rPr>
        <w:t xml:space="preserve">mekte olup, </w:t>
      </w:r>
      <w:r w:rsidRPr="00D40200">
        <w:rPr>
          <w:rFonts w:ascii="Century Gothic" w:hAnsi="Century Gothic"/>
          <w:sz w:val="24"/>
          <w:szCs w:val="24"/>
        </w:rPr>
        <w:t xml:space="preserve">Gürcistan’ın bütçe çalışmalarını tamamlamasının ardından, Çıldır/Aktaş Kara Hudut Kapısı inşasında olduğu gibi Muratlı – </w:t>
      </w:r>
      <w:proofErr w:type="spellStart"/>
      <w:r w:rsidRPr="00D40200">
        <w:rPr>
          <w:rFonts w:ascii="Century Gothic" w:hAnsi="Century Gothic"/>
          <w:sz w:val="24"/>
          <w:szCs w:val="24"/>
        </w:rPr>
        <w:t>Maradidi</w:t>
      </w:r>
      <w:proofErr w:type="spellEnd"/>
      <w:r w:rsidRPr="00D40200">
        <w:rPr>
          <w:rFonts w:ascii="Century Gothic" w:hAnsi="Century Gothic"/>
          <w:sz w:val="24"/>
          <w:szCs w:val="24"/>
        </w:rPr>
        <w:t xml:space="preserve"> Kara Hudut Kapısı konusunda da inşaat proje </w:t>
      </w:r>
      <w:r w:rsidR="00531F17" w:rsidRPr="00D40200">
        <w:rPr>
          <w:rFonts w:ascii="Century Gothic" w:hAnsi="Century Gothic"/>
          <w:sz w:val="24"/>
          <w:szCs w:val="24"/>
        </w:rPr>
        <w:t xml:space="preserve">çalışmaları </w:t>
      </w:r>
      <w:r w:rsidRPr="00D40200">
        <w:rPr>
          <w:rFonts w:ascii="Century Gothic" w:hAnsi="Century Gothic"/>
          <w:sz w:val="24"/>
          <w:szCs w:val="24"/>
        </w:rPr>
        <w:t xml:space="preserve">koordineli </w:t>
      </w:r>
      <w:r w:rsidR="00531F17" w:rsidRPr="00D40200">
        <w:rPr>
          <w:rFonts w:ascii="Century Gothic" w:hAnsi="Century Gothic"/>
          <w:sz w:val="24"/>
          <w:szCs w:val="24"/>
        </w:rPr>
        <w:t xml:space="preserve">bir şekilde </w:t>
      </w:r>
      <w:r w:rsidRPr="00D40200">
        <w:rPr>
          <w:rFonts w:ascii="Century Gothic" w:hAnsi="Century Gothic"/>
          <w:sz w:val="24"/>
          <w:szCs w:val="24"/>
        </w:rPr>
        <w:t>yürütül</w:t>
      </w:r>
      <w:r w:rsidR="00F31680">
        <w:rPr>
          <w:rFonts w:ascii="Century Gothic" w:hAnsi="Century Gothic"/>
          <w:sz w:val="24"/>
          <w:szCs w:val="24"/>
        </w:rPr>
        <w:t>ecektir.</w:t>
      </w:r>
      <w:bookmarkStart w:id="0" w:name="_GoBack"/>
      <w:bookmarkEnd w:id="0"/>
    </w:p>
    <w:p w14:paraId="45A79BD4" w14:textId="77777777" w:rsidR="00BF14C9" w:rsidRPr="00D40200" w:rsidRDefault="00BF14C9" w:rsidP="004A2D5C">
      <w:pPr>
        <w:spacing w:before="140" w:after="140" w:line="240" w:lineRule="auto"/>
        <w:jc w:val="both"/>
        <w:rPr>
          <w:rFonts w:ascii="Century Gothic" w:hAnsi="Century Gothic"/>
          <w:b/>
          <w:sz w:val="24"/>
          <w:szCs w:val="24"/>
          <w:u w:val="single"/>
        </w:rPr>
      </w:pPr>
      <w:r w:rsidRPr="00D40200">
        <w:rPr>
          <w:rFonts w:ascii="Century Gothic" w:hAnsi="Century Gothic"/>
          <w:b/>
          <w:sz w:val="24"/>
          <w:szCs w:val="24"/>
          <w:u w:val="single"/>
        </w:rPr>
        <w:t>Yunanistan:</w:t>
      </w:r>
    </w:p>
    <w:p w14:paraId="4A11EA08" w14:textId="1A43B689" w:rsidR="00BF14C9" w:rsidRPr="00D40200" w:rsidRDefault="00BF14C9" w:rsidP="004A2D5C">
      <w:pPr>
        <w:spacing w:before="140" w:after="140" w:line="240" w:lineRule="auto"/>
        <w:jc w:val="both"/>
        <w:rPr>
          <w:rFonts w:ascii="Century Gothic" w:hAnsi="Century Gothic"/>
          <w:sz w:val="24"/>
          <w:szCs w:val="24"/>
        </w:rPr>
      </w:pPr>
      <w:r w:rsidRPr="00D40200">
        <w:rPr>
          <w:rFonts w:ascii="Century Gothic" w:hAnsi="Century Gothic"/>
          <w:sz w:val="24"/>
          <w:szCs w:val="24"/>
        </w:rPr>
        <w:t xml:space="preserve">Ticaret Bakan Yardımcımız Sayın Rıza Tuna TURAGAY başkanlığında 7 Şubat 2020 tarihinde Atina’ya resmi ziyaret düzenlenerek Yunanistan Gümrük İdaresi ile üst düzey toplantı </w:t>
      </w:r>
      <w:r w:rsidR="00940E53" w:rsidRPr="00D40200">
        <w:rPr>
          <w:rFonts w:ascii="Century Gothic" w:hAnsi="Century Gothic"/>
          <w:sz w:val="24"/>
          <w:szCs w:val="24"/>
        </w:rPr>
        <w:t>yapılmıştır.</w:t>
      </w:r>
      <w:r w:rsidRPr="00D40200">
        <w:rPr>
          <w:rFonts w:ascii="Century Gothic" w:hAnsi="Century Gothic"/>
          <w:sz w:val="24"/>
          <w:szCs w:val="24"/>
        </w:rPr>
        <w:t xml:space="preserve"> </w:t>
      </w:r>
      <w:r w:rsidR="00940E53" w:rsidRPr="00D40200">
        <w:rPr>
          <w:rFonts w:ascii="Century Gothic" w:hAnsi="Century Gothic"/>
          <w:sz w:val="24"/>
          <w:szCs w:val="24"/>
        </w:rPr>
        <w:t>T</w:t>
      </w:r>
      <w:r w:rsidRPr="00D40200">
        <w:rPr>
          <w:rFonts w:ascii="Century Gothic" w:hAnsi="Century Gothic"/>
          <w:sz w:val="24"/>
          <w:szCs w:val="24"/>
        </w:rPr>
        <w:t xml:space="preserve">oplantıda İpsala-Kipi ve </w:t>
      </w:r>
      <w:proofErr w:type="spellStart"/>
      <w:r w:rsidRPr="00D40200">
        <w:rPr>
          <w:rFonts w:ascii="Century Gothic" w:hAnsi="Century Gothic"/>
          <w:sz w:val="24"/>
          <w:szCs w:val="24"/>
        </w:rPr>
        <w:t>Pazarkule-Kastanies</w:t>
      </w:r>
      <w:proofErr w:type="spellEnd"/>
      <w:r w:rsidRPr="00D40200">
        <w:rPr>
          <w:rFonts w:ascii="Century Gothic" w:hAnsi="Century Gothic"/>
          <w:sz w:val="24"/>
          <w:szCs w:val="24"/>
        </w:rPr>
        <w:t xml:space="preserve"> Kara Hudut Kapılarında modernizasyon çalışmalarının koordineli olarak yürütülmesi </w:t>
      </w:r>
      <w:r w:rsidR="00940E53" w:rsidRPr="00D40200">
        <w:rPr>
          <w:rFonts w:ascii="Century Gothic" w:hAnsi="Century Gothic"/>
          <w:sz w:val="24"/>
          <w:szCs w:val="24"/>
        </w:rPr>
        <w:t xml:space="preserve">konusu </w:t>
      </w:r>
      <w:r w:rsidRPr="00D40200">
        <w:rPr>
          <w:rFonts w:ascii="Century Gothic" w:hAnsi="Century Gothic"/>
          <w:sz w:val="24"/>
          <w:szCs w:val="24"/>
        </w:rPr>
        <w:t xml:space="preserve">gündeme getirilerek, ilgili çalışmalar hakkında </w:t>
      </w:r>
      <w:r w:rsidR="00940E53" w:rsidRPr="00D40200">
        <w:rPr>
          <w:rFonts w:ascii="Century Gothic" w:hAnsi="Century Gothic"/>
          <w:sz w:val="24"/>
          <w:szCs w:val="24"/>
        </w:rPr>
        <w:t xml:space="preserve">Yunan </w:t>
      </w:r>
      <w:r w:rsidRPr="00D40200">
        <w:rPr>
          <w:rFonts w:ascii="Century Gothic" w:hAnsi="Century Gothic"/>
          <w:sz w:val="24"/>
          <w:szCs w:val="24"/>
        </w:rPr>
        <w:t>muhataplara bilgi veril</w:t>
      </w:r>
      <w:r w:rsidR="00940E53" w:rsidRPr="00D40200">
        <w:rPr>
          <w:rFonts w:ascii="Century Gothic" w:hAnsi="Century Gothic"/>
          <w:sz w:val="24"/>
          <w:szCs w:val="24"/>
        </w:rPr>
        <w:t>miştir.</w:t>
      </w:r>
    </w:p>
    <w:p w14:paraId="2C4C22D4" w14:textId="77777777" w:rsidR="00BF14C9" w:rsidRPr="00D40200" w:rsidRDefault="00BF14C9" w:rsidP="00037560">
      <w:pPr>
        <w:pStyle w:val="ListeParagraf"/>
        <w:spacing w:after="0" w:line="240" w:lineRule="auto"/>
        <w:ind w:left="0"/>
        <w:jc w:val="both"/>
        <w:rPr>
          <w:rFonts w:ascii="Century Gothic" w:hAnsi="Century Gothic" w:cs="Arial"/>
          <w:i/>
          <w:sz w:val="24"/>
          <w:szCs w:val="24"/>
        </w:rPr>
      </w:pPr>
    </w:p>
    <w:sectPr w:rsidR="00BF14C9" w:rsidRPr="00D40200" w:rsidSect="00D82A66">
      <w:headerReference w:type="default" r:id="rId10"/>
      <w:footerReference w:type="default" r:id="rId11"/>
      <w:pgSz w:w="11906" w:h="16838"/>
      <w:pgMar w:top="1021" w:right="849" w:bottom="1418" w:left="1418"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39245" w14:textId="77777777" w:rsidR="00D07CC9" w:rsidRDefault="00D07CC9" w:rsidP="00993029">
      <w:pPr>
        <w:spacing w:after="0" w:line="240" w:lineRule="auto"/>
      </w:pPr>
      <w:r>
        <w:separator/>
      </w:r>
    </w:p>
  </w:endnote>
  <w:endnote w:type="continuationSeparator" w:id="0">
    <w:p w14:paraId="5F478F4F" w14:textId="77777777" w:rsidR="00D07CC9" w:rsidRDefault="00D07CC9" w:rsidP="0099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B473" w14:textId="5D7C4888" w:rsidR="00042749" w:rsidRDefault="00042749">
    <w:pPr>
      <w:pStyle w:val="AltBilgi"/>
      <w:jc w:val="center"/>
    </w:pPr>
    <w:r>
      <w:fldChar w:fldCharType="begin"/>
    </w:r>
    <w:r>
      <w:instrText>PAGE   \* MERGEFORMAT</w:instrText>
    </w:r>
    <w:r>
      <w:fldChar w:fldCharType="separate"/>
    </w:r>
    <w:r w:rsidR="00F31680">
      <w:rPr>
        <w:noProof/>
      </w:rPr>
      <w:t>21</w:t>
    </w:r>
    <w:r>
      <w:rPr>
        <w:noProof/>
      </w:rPr>
      <w:fldChar w:fldCharType="end"/>
    </w:r>
  </w:p>
  <w:p w14:paraId="40BC769F" w14:textId="77777777" w:rsidR="00042749" w:rsidRDefault="000427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EC72B" w14:textId="77777777" w:rsidR="00D07CC9" w:rsidRDefault="00D07CC9" w:rsidP="00993029">
      <w:pPr>
        <w:spacing w:after="0" w:line="240" w:lineRule="auto"/>
      </w:pPr>
      <w:r>
        <w:separator/>
      </w:r>
    </w:p>
  </w:footnote>
  <w:footnote w:type="continuationSeparator" w:id="0">
    <w:p w14:paraId="23C0622A" w14:textId="77777777" w:rsidR="00D07CC9" w:rsidRDefault="00D07CC9" w:rsidP="0099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BE97" w14:textId="451572DC" w:rsidR="00042749" w:rsidRPr="00993029" w:rsidRDefault="00D40200" w:rsidP="00D40200">
    <w:pPr>
      <w:pStyle w:val="stBilgi"/>
      <w:tabs>
        <w:tab w:val="left" w:pos="3291"/>
        <w:tab w:val="right" w:pos="9072"/>
      </w:tabs>
      <w:rPr>
        <w:rFonts w:ascii="Times New Roman" w:hAnsi="Times New Roman"/>
      </w:rPr>
    </w:pPr>
    <w:r>
      <w:rPr>
        <w:noProof/>
        <w:lang w:eastAsia="tr-TR"/>
      </w:rPr>
      <w:drawing>
        <wp:anchor distT="0" distB="0" distL="114300" distR="114300" simplePos="0" relativeHeight="251661312" behindDoc="0" locked="0" layoutInCell="1" allowOverlap="1" wp14:anchorId="482A70FF" wp14:editId="78FBABFF">
          <wp:simplePos x="0" y="0"/>
          <wp:positionH relativeFrom="margin">
            <wp:posOffset>-635</wp:posOffset>
          </wp:positionH>
          <wp:positionV relativeFrom="paragraph">
            <wp:posOffset>-345440</wp:posOffset>
          </wp:positionV>
          <wp:extent cx="1238250" cy="723900"/>
          <wp:effectExtent l="0" t="0" r="0" b="0"/>
          <wp:wrapTopAndBottom/>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pic:spPr>
              </pic:pic>
            </a:graphicData>
          </a:graphic>
          <wp14:sizeRelH relativeFrom="page">
            <wp14:pctWidth>0</wp14:pctWidth>
          </wp14:sizeRelH>
          <wp14:sizeRelV relativeFrom="page">
            <wp14:pctHeight>0</wp14:pctHeight>
          </wp14:sizeRelV>
        </wp:anchor>
      </w:drawing>
    </w:r>
    <w:r w:rsidR="00042749">
      <w:rPr>
        <w:noProof/>
        <w:lang w:eastAsia="tr-TR"/>
      </w:rPr>
      <mc:AlternateContent>
        <mc:Choice Requires="wps">
          <w:drawing>
            <wp:anchor distT="45720" distB="45720" distL="114300" distR="114300" simplePos="0" relativeHeight="251660288" behindDoc="0" locked="0" layoutInCell="1" allowOverlap="1" wp14:anchorId="6A60E07B" wp14:editId="007248B7">
              <wp:simplePos x="0" y="0"/>
              <wp:positionH relativeFrom="margin">
                <wp:posOffset>1144270</wp:posOffset>
              </wp:positionH>
              <wp:positionV relativeFrom="paragraph">
                <wp:posOffset>-172085</wp:posOffset>
              </wp:positionV>
              <wp:extent cx="4381500" cy="36195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61950"/>
                      </a:xfrm>
                      <a:prstGeom prst="rect">
                        <a:avLst/>
                      </a:prstGeom>
                      <a:solidFill>
                        <a:srgbClr val="FFFFFF"/>
                      </a:solidFill>
                      <a:ln w="9525">
                        <a:noFill/>
                        <a:miter lim="800000"/>
                        <a:headEnd/>
                        <a:tailEnd/>
                      </a:ln>
                    </wps:spPr>
                    <wps:txbx>
                      <w:txbxContent>
                        <w:p w14:paraId="73C28C62" w14:textId="77777777" w:rsidR="00042749" w:rsidRPr="00EF109C" w:rsidRDefault="00042749" w:rsidP="00BA6EBA">
                          <w:pPr>
                            <w:spacing w:after="0"/>
                            <w:rPr>
                              <w:rFonts w:ascii="Century Gothic" w:hAnsi="Century Gothic"/>
                              <w:color w:val="0099CC"/>
                            </w:rPr>
                          </w:pPr>
                          <w:r w:rsidRPr="00EF109C">
                            <w:rPr>
                              <w:rFonts w:ascii="Century Gothic" w:hAnsi="Century Gothic"/>
                              <w:color w:val="0099CC"/>
                            </w:rPr>
                            <w:t>TİCARETİN KOLAYLAŞTIRILMASI KOORDİNASYON KOMİTESİ</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60E07B" id="_x0000_t202" coordsize="21600,21600" o:spt="202" path="m,l,21600r21600,l21600,xe">
              <v:stroke joinstyle="miter"/>
              <v:path gradientshapeok="t" o:connecttype="rect"/>
            </v:shapetype>
            <v:shape id="Metin Kutusu 2" o:spid="_x0000_s1026" type="#_x0000_t202" style="position:absolute;margin-left:90.1pt;margin-top:-13.55pt;width:345pt;height:2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" stroked="f">
              <v:textbox>
                <w:txbxContent>
                  <w:p w14:paraId="73C28C62" w14:textId="77777777" w:rsidR="00042749" w:rsidRPr="00EF109C" w:rsidRDefault="00042749" w:rsidP="00BA6EBA">
                    <w:pPr>
                      <w:spacing w:after="0"/>
                      <w:rPr>
                        <w:rFonts w:ascii="Century Gothic" w:hAnsi="Century Gothic"/>
                        <w:color w:val="0099CC"/>
                      </w:rPr>
                    </w:pPr>
                    <w:r w:rsidRPr="00EF109C">
                      <w:rPr>
                        <w:rFonts w:ascii="Century Gothic" w:hAnsi="Century Gothic"/>
                        <w:color w:val="0099CC"/>
                      </w:rPr>
                      <w:t>TİCARETİN KOLAYLAŞTIRILMASI KOORDİNASYON KOMİTESİ</w:t>
                    </w:r>
                  </w:p>
                </w:txbxContent>
              </v:textbox>
              <w10:wrap type="square" anchorx="margin"/>
            </v:shape>
          </w:pict>
        </mc:Fallback>
      </mc:AlternateContent>
    </w:r>
    <w:r w:rsidR="00F31680">
      <w:rPr>
        <w:rFonts w:ascii="Times New Roman" w:hAnsi="Times New Roman"/>
      </w:rPr>
      <w:pict w14:anchorId="1E36ECA9">
        <v:rect id="_x0000_i1025" style="width:448.5pt;height:1pt" o:hrpct="989"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CD"/>
    <w:multiLevelType w:val="hybridMultilevel"/>
    <w:tmpl w:val="40E29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2A5760"/>
    <w:multiLevelType w:val="hybridMultilevel"/>
    <w:tmpl w:val="E5FA6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4E2A7C"/>
    <w:multiLevelType w:val="hybridMultilevel"/>
    <w:tmpl w:val="B7EE94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3460D"/>
    <w:multiLevelType w:val="hybridMultilevel"/>
    <w:tmpl w:val="D76CF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432DDE"/>
    <w:multiLevelType w:val="hybridMultilevel"/>
    <w:tmpl w:val="A5C4C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C84B0D"/>
    <w:multiLevelType w:val="hybridMultilevel"/>
    <w:tmpl w:val="D47E9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FE2566"/>
    <w:multiLevelType w:val="hybridMultilevel"/>
    <w:tmpl w:val="D3E0F0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C08661A"/>
    <w:multiLevelType w:val="hybridMultilevel"/>
    <w:tmpl w:val="2048ED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E3850"/>
    <w:multiLevelType w:val="hybridMultilevel"/>
    <w:tmpl w:val="4942E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1152E3"/>
    <w:multiLevelType w:val="hybridMultilevel"/>
    <w:tmpl w:val="F648AE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D7D93"/>
    <w:multiLevelType w:val="hybridMultilevel"/>
    <w:tmpl w:val="960E1E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273DE"/>
    <w:multiLevelType w:val="hybridMultilevel"/>
    <w:tmpl w:val="BE843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020EBA"/>
    <w:multiLevelType w:val="hybridMultilevel"/>
    <w:tmpl w:val="7408B1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825BD"/>
    <w:multiLevelType w:val="hybridMultilevel"/>
    <w:tmpl w:val="9B7C57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367184"/>
    <w:multiLevelType w:val="hybridMultilevel"/>
    <w:tmpl w:val="6AD285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C4080"/>
    <w:multiLevelType w:val="hybridMultilevel"/>
    <w:tmpl w:val="6EC018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6741D"/>
    <w:multiLevelType w:val="hybridMultilevel"/>
    <w:tmpl w:val="9E605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7A6A00"/>
    <w:multiLevelType w:val="hybridMultilevel"/>
    <w:tmpl w:val="C3F66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BD65F7"/>
    <w:multiLevelType w:val="hybridMultilevel"/>
    <w:tmpl w:val="0E481C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C19B3"/>
    <w:multiLevelType w:val="hybridMultilevel"/>
    <w:tmpl w:val="1AE4F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AE6360"/>
    <w:multiLevelType w:val="hybridMultilevel"/>
    <w:tmpl w:val="B3C07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D75EAD"/>
    <w:multiLevelType w:val="hybridMultilevel"/>
    <w:tmpl w:val="879A8B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D7275"/>
    <w:multiLevelType w:val="hybridMultilevel"/>
    <w:tmpl w:val="A96C15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7777D"/>
    <w:multiLevelType w:val="hybridMultilevel"/>
    <w:tmpl w:val="111EFD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F3299"/>
    <w:multiLevelType w:val="hybridMultilevel"/>
    <w:tmpl w:val="9B103A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A92A9B"/>
    <w:multiLevelType w:val="hybridMultilevel"/>
    <w:tmpl w:val="DCCAAE48"/>
    <w:lvl w:ilvl="0" w:tplc="52806CF2">
      <w:start w:val="1"/>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A75E3B"/>
    <w:multiLevelType w:val="hybridMultilevel"/>
    <w:tmpl w:val="B5C4D2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80357"/>
    <w:multiLevelType w:val="hybridMultilevel"/>
    <w:tmpl w:val="853A9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2"/>
  </w:num>
  <w:num w:numId="4">
    <w:abstractNumId w:val="7"/>
  </w:num>
  <w:num w:numId="5">
    <w:abstractNumId w:val="25"/>
  </w:num>
  <w:num w:numId="6">
    <w:abstractNumId w:val="23"/>
  </w:num>
  <w:num w:numId="7">
    <w:abstractNumId w:val="12"/>
  </w:num>
  <w:num w:numId="8">
    <w:abstractNumId w:val="24"/>
  </w:num>
  <w:num w:numId="9">
    <w:abstractNumId w:val="11"/>
  </w:num>
  <w:num w:numId="10">
    <w:abstractNumId w:val="1"/>
  </w:num>
  <w:num w:numId="11">
    <w:abstractNumId w:val="3"/>
  </w:num>
  <w:num w:numId="12">
    <w:abstractNumId w:val="16"/>
  </w:num>
  <w:num w:numId="13">
    <w:abstractNumId w:val="19"/>
  </w:num>
  <w:num w:numId="14">
    <w:abstractNumId w:val="5"/>
  </w:num>
  <w:num w:numId="15">
    <w:abstractNumId w:val="17"/>
  </w:num>
  <w:num w:numId="16">
    <w:abstractNumId w:val="0"/>
  </w:num>
  <w:num w:numId="17">
    <w:abstractNumId w:val="20"/>
  </w:num>
  <w:num w:numId="18">
    <w:abstractNumId w:val="8"/>
  </w:num>
  <w:num w:numId="19">
    <w:abstractNumId w:val="4"/>
  </w:num>
  <w:num w:numId="20">
    <w:abstractNumId w:val="6"/>
  </w:num>
  <w:num w:numId="21">
    <w:abstractNumId w:val="27"/>
  </w:num>
  <w:num w:numId="22">
    <w:abstractNumId w:val="13"/>
  </w:num>
  <w:num w:numId="23">
    <w:abstractNumId w:val="21"/>
  </w:num>
  <w:num w:numId="24">
    <w:abstractNumId w:val="14"/>
  </w:num>
  <w:num w:numId="25">
    <w:abstractNumId w:val="26"/>
  </w:num>
  <w:num w:numId="26">
    <w:abstractNumId w:val="2"/>
  </w:num>
  <w:num w:numId="27">
    <w:abstractNumId w:val="18"/>
  </w:num>
  <w:num w:numId="2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03"/>
    <w:rsid w:val="00000363"/>
    <w:rsid w:val="00000912"/>
    <w:rsid w:val="00015256"/>
    <w:rsid w:val="000208CF"/>
    <w:rsid w:val="00022AF1"/>
    <w:rsid w:val="0003179A"/>
    <w:rsid w:val="00037560"/>
    <w:rsid w:val="00041FC9"/>
    <w:rsid w:val="00042749"/>
    <w:rsid w:val="000432AD"/>
    <w:rsid w:val="0004426A"/>
    <w:rsid w:val="000458B0"/>
    <w:rsid w:val="00065EB0"/>
    <w:rsid w:val="000736FF"/>
    <w:rsid w:val="000B5654"/>
    <w:rsid w:val="000B6AE3"/>
    <w:rsid w:val="000D5D26"/>
    <w:rsid w:val="000E4DC9"/>
    <w:rsid w:val="000F1978"/>
    <w:rsid w:val="000F2976"/>
    <w:rsid w:val="00107F67"/>
    <w:rsid w:val="001207D5"/>
    <w:rsid w:val="001210D9"/>
    <w:rsid w:val="001304DB"/>
    <w:rsid w:val="00133192"/>
    <w:rsid w:val="00137CF9"/>
    <w:rsid w:val="001430DE"/>
    <w:rsid w:val="00145AA2"/>
    <w:rsid w:val="00172EFD"/>
    <w:rsid w:val="001749A6"/>
    <w:rsid w:val="0018128A"/>
    <w:rsid w:val="00194CCF"/>
    <w:rsid w:val="001958D9"/>
    <w:rsid w:val="001A6661"/>
    <w:rsid w:val="001B0C1F"/>
    <w:rsid w:val="001C04FF"/>
    <w:rsid w:val="001D7DF4"/>
    <w:rsid w:val="001E1A98"/>
    <w:rsid w:val="001F048F"/>
    <w:rsid w:val="0022729B"/>
    <w:rsid w:val="00241A5A"/>
    <w:rsid w:val="00242735"/>
    <w:rsid w:val="00242FD0"/>
    <w:rsid w:val="002479C7"/>
    <w:rsid w:val="00251EFD"/>
    <w:rsid w:val="00252D4E"/>
    <w:rsid w:val="00265D87"/>
    <w:rsid w:val="00267289"/>
    <w:rsid w:val="002761C7"/>
    <w:rsid w:val="00276BCF"/>
    <w:rsid w:val="00290E36"/>
    <w:rsid w:val="002B0B6F"/>
    <w:rsid w:val="002B47C8"/>
    <w:rsid w:val="002B6FED"/>
    <w:rsid w:val="002B726A"/>
    <w:rsid w:val="002C3D79"/>
    <w:rsid w:val="002E08F1"/>
    <w:rsid w:val="002E0D6E"/>
    <w:rsid w:val="002F57C1"/>
    <w:rsid w:val="00305F27"/>
    <w:rsid w:val="00307093"/>
    <w:rsid w:val="00307D48"/>
    <w:rsid w:val="00312034"/>
    <w:rsid w:val="00312765"/>
    <w:rsid w:val="003164A8"/>
    <w:rsid w:val="00323F15"/>
    <w:rsid w:val="00337D51"/>
    <w:rsid w:val="00343FF3"/>
    <w:rsid w:val="0034418A"/>
    <w:rsid w:val="003479AD"/>
    <w:rsid w:val="00352648"/>
    <w:rsid w:val="003535CD"/>
    <w:rsid w:val="00354DF3"/>
    <w:rsid w:val="0035543D"/>
    <w:rsid w:val="00356CA4"/>
    <w:rsid w:val="00360DD9"/>
    <w:rsid w:val="00361E17"/>
    <w:rsid w:val="0036242B"/>
    <w:rsid w:val="00364C10"/>
    <w:rsid w:val="00373338"/>
    <w:rsid w:val="00374BFE"/>
    <w:rsid w:val="0038299A"/>
    <w:rsid w:val="00383283"/>
    <w:rsid w:val="0038600F"/>
    <w:rsid w:val="00394D28"/>
    <w:rsid w:val="00395386"/>
    <w:rsid w:val="003A0075"/>
    <w:rsid w:val="003A3896"/>
    <w:rsid w:val="003C6A7C"/>
    <w:rsid w:val="003D4EA0"/>
    <w:rsid w:val="003D721B"/>
    <w:rsid w:val="003E2ABE"/>
    <w:rsid w:val="003E6434"/>
    <w:rsid w:val="003E75D9"/>
    <w:rsid w:val="003F6D2B"/>
    <w:rsid w:val="003F79B3"/>
    <w:rsid w:val="004078A6"/>
    <w:rsid w:val="00410CFB"/>
    <w:rsid w:val="00412537"/>
    <w:rsid w:val="004277E5"/>
    <w:rsid w:val="00443125"/>
    <w:rsid w:val="004445ED"/>
    <w:rsid w:val="00446588"/>
    <w:rsid w:val="0044713E"/>
    <w:rsid w:val="00451272"/>
    <w:rsid w:val="00456BAC"/>
    <w:rsid w:val="00457C3E"/>
    <w:rsid w:val="00465181"/>
    <w:rsid w:val="00465D17"/>
    <w:rsid w:val="00465F0B"/>
    <w:rsid w:val="00477600"/>
    <w:rsid w:val="00491797"/>
    <w:rsid w:val="004937B2"/>
    <w:rsid w:val="004952E2"/>
    <w:rsid w:val="004A2D5C"/>
    <w:rsid w:val="004B18DB"/>
    <w:rsid w:val="004B21F5"/>
    <w:rsid w:val="004B2275"/>
    <w:rsid w:val="004C1F78"/>
    <w:rsid w:val="004C39D3"/>
    <w:rsid w:val="004C59C4"/>
    <w:rsid w:val="004D1D5E"/>
    <w:rsid w:val="004D659D"/>
    <w:rsid w:val="004E2606"/>
    <w:rsid w:val="004E40AD"/>
    <w:rsid w:val="00500049"/>
    <w:rsid w:val="00514630"/>
    <w:rsid w:val="005251F4"/>
    <w:rsid w:val="005318B1"/>
    <w:rsid w:val="00531F17"/>
    <w:rsid w:val="00533182"/>
    <w:rsid w:val="00536673"/>
    <w:rsid w:val="00540F3E"/>
    <w:rsid w:val="005472C9"/>
    <w:rsid w:val="00554171"/>
    <w:rsid w:val="00555465"/>
    <w:rsid w:val="005979BC"/>
    <w:rsid w:val="005C2664"/>
    <w:rsid w:val="005C3A10"/>
    <w:rsid w:val="005C72A3"/>
    <w:rsid w:val="005D4B93"/>
    <w:rsid w:val="005D5535"/>
    <w:rsid w:val="005D5A62"/>
    <w:rsid w:val="005E23CE"/>
    <w:rsid w:val="005F2242"/>
    <w:rsid w:val="005F26BD"/>
    <w:rsid w:val="005F3827"/>
    <w:rsid w:val="00616864"/>
    <w:rsid w:val="0061779F"/>
    <w:rsid w:val="00631A9E"/>
    <w:rsid w:val="00646C21"/>
    <w:rsid w:val="00663EA6"/>
    <w:rsid w:val="00691BC1"/>
    <w:rsid w:val="00692C7E"/>
    <w:rsid w:val="00695D8F"/>
    <w:rsid w:val="006A0FCD"/>
    <w:rsid w:val="006A2870"/>
    <w:rsid w:val="006A2C07"/>
    <w:rsid w:val="006A7910"/>
    <w:rsid w:val="006B093E"/>
    <w:rsid w:val="006C017E"/>
    <w:rsid w:val="006D6803"/>
    <w:rsid w:val="006E4935"/>
    <w:rsid w:val="006F4B34"/>
    <w:rsid w:val="00700A41"/>
    <w:rsid w:val="00700CDC"/>
    <w:rsid w:val="007069C0"/>
    <w:rsid w:val="0072240D"/>
    <w:rsid w:val="00731033"/>
    <w:rsid w:val="007325F7"/>
    <w:rsid w:val="00733077"/>
    <w:rsid w:val="007411FF"/>
    <w:rsid w:val="00745E58"/>
    <w:rsid w:val="00752157"/>
    <w:rsid w:val="0075265A"/>
    <w:rsid w:val="0075281C"/>
    <w:rsid w:val="00764F93"/>
    <w:rsid w:val="00770BF3"/>
    <w:rsid w:val="00797104"/>
    <w:rsid w:val="007A2481"/>
    <w:rsid w:val="007A2F36"/>
    <w:rsid w:val="007B6352"/>
    <w:rsid w:val="007C4EEF"/>
    <w:rsid w:val="007C6E72"/>
    <w:rsid w:val="007D0D71"/>
    <w:rsid w:val="007E1311"/>
    <w:rsid w:val="007F0E2A"/>
    <w:rsid w:val="007F4AB2"/>
    <w:rsid w:val="008142F5"/>
    <w:rsid w:val="00816357"/>
    <w:rsid w:val="00817F2B"/>
    <w:rsid w:val="00836C76"/>
    <w:rsid w:val="008568F1"/>
    <w:rsid w:val="00861F26"/>
    <w:rsid w:val="00861F3C"/>
    <w:rsid w:val="008748BB"/>
    <w:rsid w:val="00884F1A"/>
    <w:rsid w:val="00885B3F"/>
    <w:rsid w:val="008864F8"/>
    <w:rsid w:val="00895052"/>
    <w:rsid w:val="008950D7"/>
    <w:rsid w:val="008A1BD2"/>
    <w:rsid w:val="008B3C3E"/>
    <w:rsid w:val="008D5C8A"/>
    <w:rsid w:val="008D7E10"/>
    <w:rsid w:val="008E6FC2"/>
    <w:rsid w:val="008F04E0"/>
    <w:rsid w:val="008F1326"/>
    <w:rsid w:val="008F600D"/>
    <w:rsid w:val="008F78DE"/>
    <w:rsid w:val="009002BC"/>
    <w:rsid w:val="00911745"/>
    <w:rsid w:val="009171B6"/>
    <w:rsid w:val="00917CE5"/>
    <w:rsid w:val="009359B0"/>
    <w:rsid w:val="00940E53"/>
    <w:rsid w:val="0094155F"/>
    <w:rsid w:val="00960562"/>
    <w:rsid w:val="00965420"/>
    <w:rsid w:val="009657DA"/>
    <w:rsid w:val="009767CB"/>
    <w:rsid w:val="00987757"/>
    <w:rsid w:val="00993029"/>
    <w:rsid w:val="00995EB6"/>
    <w:rsid w:val="009A3591"/>
    <w:rsid w:val="009A600E"/>
    <w:rsid w:val="009A6635"/>
    <w:rsid w:val="009B30FF"/>
    <w:rsid w:val="009B3BF5"/>
    <w:rsid w:val="009C2563"/>
    <w:rsid w:val="009C2871"/>
    <w:rsid w:val="009C3130"/>
    <w:rsid w:val="009C33C3"/>
    <w:rsid w:val="009C4954"/>
    <w:rsid w:val="009D05C5"/>
    <w:rsid w:val="009D12F6"/>
    <w:rsid w:val="009D5778"/>
    <w:rsid w:val="009D58EF"/>
    <w:rsid w:val="009E408D"/>
    <w:rsid w:val="009F6C38"/>
    <w:rsid w:val="00A0259B"/>
    <w:rsid w:val="00A27267"/>
    <w:rsid w:val="00A30260"/>
    <w:rsid w:val="00A34462"/>
    <w:rsid w:val="00A34625"/>
    <w:rsid w:val="00A45C93"/>
    <w:rsid w:val="00A5067B"/>
    <w:rsid w:val="00A52051"/>
    <w:rsid w:val="00A54A3A"/>
    <w:rsid w:val="00A54AF2"/>
    <w:rsid w:val="00A5517E"/>
    <w:rsid w:val="00A56125"/>
    <w:rsid w:val="00A57EA6"/>
    <w:rsid w:val="00A60503"/>
    <w:rsid w:val="00A6464D"/>
    <w:rsid w:val="00A76AB4"/>
    <w:rsid w:val="00A829B0"/>
    <w:rsid w:val="00A82FEB"/>
    <w:rsid w:val="00A851F4"/>
    <w:rsid w:val="00A945E3"/>
    <w:rsid w:val="00A97EFA"/>
    <w:rsid w:val="00AB0E05"/>
    <w:rsid w:val="00AB247B"/>
    <w:rsid w:val="00AB2DCE"/>
    <w:rsid w:val="00AC30DA"/>
    <w:rsid w:val="00AC745B"/>
    <w:rsid w:val="00AD656F"/>
    <w:rsid w:val="00AE0621"/>
    <w:rsid w:val="00AE4261"/>
    <w:rsid w:val="00AE6209"/>
    <w:rsid w:val="00B00627"/>
    <w:rsid w:val="00B115FA"/>
    <w:rsid w:val="00B20274"/>
    <w:rsid w:val="00B318DC"/>
    <w:rsid w:val="00B36BE0"/>
    <w:rsid w:val="00B43079"/>
    <w:rsid w:val="00B43089"/>
    <w:rsid w:val="00B45644"/>
    <w:rsid w:val="00B460BB"/>
    <w:rsid w:val="00B60E5C"/>
    <w:rsid w:val="00B61AE2"/>
    <w:rsid w:val="00B66079"/>
    <w:rsid w:val="00B7334F"/>
    <w:rsid w:val="00B73D9A"/>
    <w:rsid w:val="00B76E8A"/>
    <w:rsid w:val="00B95DD8"/>
    <w:rsid w:val="00BA6EBA"/>
    <w:rsid w:val="00BB4492"/>
    <w:rsid w:val="00BE0BB5"/>
    <w:rsid w:val="00BE3EB7"/>
    <w:rsid w:val="00BE4779"/>
    <w:rsid w:val="00BE5EF7"/>
    <w:rsid w:val="00BF14C9"/>
    <w:rsid w:val="00BF2961"/>
    <w:rsid w:val="00BF3E5A"/>
    <w:rsid w:val="00BF5796"/>
    <w:rsid w:val="00C01D39"/>
    <w:rsid w:val="00C11B65"/>
    <w:rsid w:val="00C15486"/>
    <w:rsid w:val="00C25CA5"/>
    <w:rsid w:val="00C326B2"/>
    <w:rsid w:val="00C418B7"/>
    <w:rsid w:val="00C4289B"/>
    <w:rsid w:val="00C5320D"/>
    <w:rsid w:val="00C56BB7"/>
    <w:rsid w:val="00C64E42"/>
    <w:rsid w:val="00C67CFD"/>
    <w:rsid w:val="00C75887"/>
    <w:rsid w:val="00C82098"/>
    <w:rsid w:val="00C8467E"/>
    <w:rsid w:val="00C853AF"/>
    <w:rsid w:val="00C8584A"/>
    <w:rsid w:val="00C872E0"/>
    <w:rsid w:val="00C95841"/>
    <w:rsid w:val="00CB3A68"/>
    <w:rsid w:val="00CD3931"/>
    <w:rsid w:val="00CF3CE0"/>
    <w:rsid w:val="00CF7808"/>
    <w:rsid w:val="00D07CC9"/>
    <w:rsid w:val="00D12B89"/>
    <w:rsid w:val="00D1319C"/>
    <w:rsid w:val="00D148DD"/>
    <w:rsid w:val="00D27D0E"/>
    <w:rsid w:val="00D40200"/>
    <w:rsid w:val="00D402CF"/>
    <w:rsid w:val="00D4043E"/>
    <w:rsid w:val="00D4165E"/>
    <w:rsid w:val="00D41DB2"/>
    <w:rsid w:val="00D458A8"/>
    <w:rsid w:val="00D45A76"/>
    <w:rsid w:val="00D51BFE"/>
    <w:rsid w:val="00D60450"/>
    <w:rsid w:val="00D658C9"/>
    <w:rsid w:val="00D673AA"/>
    <w:rsid w:val="00D73A0D"/>
    <w:rsid w:val="00D82A66"/>
    <w:rsid w:val="00D8493B"/>
    <w:rsid w:val="00D858B1"/>
    <w:rsid w:val="00D9110B"/>
    <w:rsid w:val="00D94BBC"/>
    <w:rsid w:val="00D957CC"/>
    <w:rsid w:val="00DA1C75"/>
    <w:rsid w:val="00DA5670"/>
    <w:rsid w:val="00DA5CC6"/>
    <w:rsid w:val="00DA7373"/>
    <w:rsid w:val="00DA794E"/>
    <w:rsid w:val="00DB7C1B"/>
    <w:rsid w:val="00DC4C19"/>
    <w:rsid w:val="00DC634F"/>
    <w:rsid w:val="00DC678C"/>
    <w:rsid w:val="00DE4A25"/>
    <w:rsid w:val="00E03318"/>
    <w:rsid w:val="00E06134"/>
    <w:rsid w:val="00E07540"/>
    <w:rsid w:val="00E23080"/>
    <w:rsid w:val="00E233B9"/>
    <w:rsid w:val="00E37E29"/>
    <w:rsid w:val="00E40223"/>
    <w:rsid w:val="00E44B33"/>
    <w:rsid w:val="00E453A9"/>
    <w:rsid w:val="00E52DB8"/>
    <w:rsid w:val="00E538B0"/>
    <w:rsid w:val="00E64CFA"/>
    <w:rsid w:val="00E734FF"/>
    <w:rsid w:val="00E87869"/>
    <w:rsid w:val="00EB2A33"/>
    <w:rsid w:val="00EB43A4"/>
    <w:rsid w:val="00EB514F"/>
    <w:rsid w:val="00EC141B"/>
    <w:rsid w:val="00EC1E75"/>
    <w:rsid w:val="00EC3C1E"/>
    <w:rsid w:val="00ED19F3"/>
    <w:rsid w:val="00ED6DA2"/>
    <w:rsid w:val="00ED6F5C"/>
    <w:rsid w:val="00ED7836"/>
    <w:rsid w:val="00EE2515"/>
    <w:rsid w:val="00EE6BF0"/>
    <w:rsid w:val="00EF109C"/>
    <w:rsid w:val="00F008F3"/>
    <w:rsid w:val="00F07B45"/>
    <w:rsid w:val="00F1280E"/>
    <w:rsid w:val="00F24B71"/>
    <w:rsid w:val="00F30179"/>
    <w:rsid w:val="00F31680"/>
    <w:rsid w:val="00F43DF5"/>
    <w:rsid w:val="00F4490A"/>
    <w:rsid w:val="00F44D73"/>
    <w:rsid w:val="00F50A5B"/>
    <w:rsid w:val="00F50E49"/>
    <w:rsid w:val="00F51D54"/>
    <w:rsid w:val="00F52F2B"/>
    <w:rsid w:val="00F56441"/>
    <w:rsid w:val="00F75273"/>
    <w:rsid w:val="00F81DDE"/>
    <w:rsid w:val="00F84D5B"/>
    <w:rsid w:val="00F965B7"/>
    <w:rsid w:val="00FA72F4"/>
    <w:rsid w:val="00FB16F5"/>
    <w:rsid w:val="00FB4656"/>
    <w:rsid w:val="00FC040C"/>
    <w:rsid w:val="00FC4D5D"/>
    <w:rsid w:val="00FC6878"/>
    <w:rsid w:val="00FD2335"/>
    <w:rsid w:val="00FD3A3B"/>
    <w:rsid w:val="00FE65B1"/>
    <w:rsid w:val="00FF0BDB"/>
    <w:rsid w:val="00FF6802"/>
    <w:rsid w:val="00FF79A8"/>
    <w:rsid w:val="00FF7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2F8805C"/>
  <w15:docId w15:val="{E58F7A19-5A98-4E17-89BF-1D78D51A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9AD"/>
    <w:pPr>
      <w:spacing w:after="160" w:line="259" w:lineRule="auto"/>
    </w:pPr>
    <w:rPr>
      <w:lang w:eastAsia="en-US"/>
    </w:rPr>
  </w:style>
  <w:style w:type="paragraph" w:styleId="Balk6">
    <w:name w:val="heading 6"/>
    <w:basedOn w:val="Normal"/>
    <w:next w:val="Normal"/>
    <w:link w:val="Balk6Char"/>
    <w:uiPriority w:val="99"/>
    <w:qFormat/>
    <w:locked/>
    <w:rsid w:val="00C64E42"/>
    <w:pPr>
      <w:keepNext/>
      <w:keepLines/>
      <w:spacing w:before="40" w:after="0" w:line="480" w:lineRule="auto"/>
      <w:outlineLvl w:val="5"/>
    </w:pPr>
    <w:rPr>
      <w:rFonts w:ascii="Calibri Light" w:eastAsia="Times New Roman" w:hAnsi="Calibri Light"/>
      <w:color w:val="1F4D7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locked/>
    <w:rsid w:val="00C64E42"/>
    <w:rPr>
      <w:rFonts w:ascii="Calibri Light" w:hAnsi="Calibri Light" w:cs="Times New Roman"/>
      <w:color w:val="1F4D78"/>
      <w:sz w:val="22"/>
      <w:szCs w:val="22"/>
      <w:lang w:val="tr-TR" w:eastAsia="en-US" w:bidi="ar-SA"/>
    </w:rPr>
  </w:style>
  <w:style w:type="paragraph" w:styleId="stBilgi">
    <w:name w:val="header"/>
    <w:basedOn w:val="Normal"/>
    <w:link w:val="stBilgiChar"/>
    <w:uiPriority w:val="99"/>
    <w:rsid w:val="00993029"/>
    <w:pPr>
      <w:tabs>
        <w:tab w:val="center" w:pos="4703"/>
        <w:tab w:val="right" w:pos="9406"/>
      </w:tabs>
      <w:spacing w:after="0" w:line="240" w:lineRule="auto"/>
    </w:pPr>
  </w:style>
  <w:style w:type="character" w:customStyle="1" w:styleId="stBilgiChar">
    <w:name w:val="Üst Bilgi Char"/>
    <w:basedOn w:val="VarsaylanParagrafYazTipi"/>
    <w:link w:val="stBilgi"/>
    <w:uiPriority w:val="99"/>
    <w:locked/>
    <w:rsid w:val="00993029"/>
    <w:rPr>
      <w:rFonts w:cs="Times New Roman"/>
    </w:rPr>
  </w:style>
  <w:style w:type="paragraph" w:styleId="AltBilgi">
    <w:name w:val="footer"/>
    <w:basedOn w:val="Normal"/>
    <w:link w:val="AltBilgiChar"/>
    <w:uiPriority w:val="99"/>
    <w:rsid w:val="00993029"/>
    <w:pPr>
      <w:tabs>
        <w:tab w:val="center" w:pos="4703"/>
        <w:tab w:val="right" w:pos="9406"/>
      </w:tabs>
      <w:spacing w:after="0" w:line="240" w:lineRule="auto"/>
    </w:pPr>
  </w:style>
  <w:style w:type="character" w:customStyle="1" w:styleId="AltBilgiChar">
    <w:name w:val="Alt Bilgi Char"/>
    <w:basedOn w:val="VarsaylanParagrafYazTipi"/>
    <w:link w:val="AltBilgi"/>
    <w:uiPriority w:val="99"/>
    <w:locked/>
    <w:rsid w:val="00993029"/>
    <w:rPr>
      <w:rFonts w:cs="Times New Roman"/>
    </w:rPr>
  </w:style>
  <w:style w:type="table" w:styleId="TabloKlavuzu">
    <w:name w:val="Table Grid"/>
    <w:basedOn w:val="NormalTablo"/>
    <w:uiPriority w:val="99"/>
    <w:rsid w:val="00993029"/>
    <w:pPr>
      <w:spacing w:before="100"/>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E453A9"/>
    <w:pPr>
      <w:ind w:left="720"/>
      <w:contextualSpacing/>
    </w:pPr>
  </w:style>
  <w:style w:type="paragraph" w:styleId="DipnotMetni">
    <w:name w:val="footnote text"/>
    <w:basedOn w:val="Normal"/>
    <w:link w:val="DipnotMetniChar"/>
    <w:uiPriority w:val="99"/>
    <w:semiHidden/>
    <w:rsid w:val="002E08F1"/>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2E08F1"/>
    <w:rPr>
      <w:rFonts w:cs="Times New Roman"/>
      <w:sz w:val="20"/>
      <w:szCs w:val="20"/>
    </w:rPr>
  </w:style>
  <w:style w:type="character" w:styleId="DipnotBavurusu">
    <w:name w:val="footnote reference"/>
    <w:basedOn w:val="VarsaylanParagrafYazTipi"/>
    <w:uiPriority w:val="99"/>
    <w:semiHidden/>
    <w:rsid w:val="002E08F1"/>
    <w:rPr>
      <w:rFonts w:cs="Times New Roman"/>
      <w:vertAlign w:val="superscript"/>
    </w:rPr>
  </w:style>
  <w:style w:type="character" w:styleId="Gl">
    <w:name w:val="Strong"/>
    <w:basedOn w:val="VarsaylanParagrafYazTipi"/>
    <w:uiPriority w:val="99"/>
    <w:qFormat/>
    <w:rsid w:val="00646C21"/>
    <w:rPr>
      <w:rFonts w:cs="Times New Roman"/>
      <w:b/>
      <w:bCs/>
    </w:rPr>
  </w:style>
  <w:style w:type="character" w:styleId="Kpr">
    <w:name w:val="Hyperlink"/>
    <w:basedOn w:val="VarsaylanParagrafYazTipi"/>
    <w:uiPriority w:val="99"/>
    <w:rsid w:val="008F78DE"/>
    <w:rPr>
      <w:rFonts w:cs="Times New Roman"/>
      <w:color w:val="0000FF"/>
      <w:u w:val="single"/>
    </w:rPr>
  </w:style>
  <w:style w:type="paragraph" w:styleId="BalonMetni">
    <w:name w:val="Balloon Text"/>
    <w:basedOn w:val="Normal"/>
    <w:link w:val="BalonMetniChar"/>
    <w:uiPriority w:val="99"/>
    <w:semiHidden/>
    <w:unhideWhenUsed/>
    <w:rsid w:val="00A97E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7EFA"/>
    <w:rPr>
      <w:rFonts w:ascii="Segoe UI" w:hAnsi="Segoe UI" w:cs="Segoe UI"/>
      <w:sz w:val="18"/>
      <w:szCs w:val="18"/>
      <w:lang w:eastAsia="en-US"/>
    </w:rPr>
  </w:style>
  <w:style w:type="paragraph" w:styleId="NormalWeb">
    <w:name w:val="Normal (Web)"/>
    <w:basedOn w:val="Normal"/>
    <w:uiPriority w:val="99"/>
    <w:unhideWhenUsed/>
    <w:rsid w:val="001812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1995">
      <w:bodyDiv w:val="1"/>
      <w:marLeft w:val="0"/>
      <w:marRight w:val="0"/>
      <w:marTop w:val="0"/>
      <w:marBottom w:val="0"/>
      <w:divBdr>
        <w:top w:val="none" w:sz="0" w:space="0" w:color="auto"/>
        <w:left w:val="none" w:sz="0" w:space="0" w:color="auto"/>
        <w:bottom w:val="none" w:sz="0" w:space="0" w:color="auto"/>
        <w:right w:val="none" w:sz="0" w:space="0" w:color="auto"/>
      </w:divBdr>
    </w:div>
    <w:div w:id="1334603580">
      <w:marLeft w:val="0"/>
      <w:marRight w:val="0"/>
      <w:marTop w:val="0"/>
      <w:marBottom w:val="0"/>
      <w:divBdr>
        <w:top w:val="none" w:sz="0" w:space="0" w:color="auto"/>
        <w:left w:val="none" w:sz="0" w:space="0" w:color="auto"/>
        <w:bottom w:val="none" w:sz="0" w:space="0" w:color="auto"/>
        <w:right w:val="none" w:sz="0" w:space="0" w:color="auto"/>
      </w:divBdr>
    </w:div>
    <w:div w:id="1334603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danisma@ticaret.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ayticaret@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Fenquiry@trade.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5962</Words>
  <Characters>45758</Characters>
  <Application>Microsoft Office Word</Application>
  <DocSecurity>0</DocSecurity>
  <Lines>381</Lines>
  <Paragraphs>103</Paragraphs>
  <ScaleCrop>false</ScaleCrop>
  <HeadingPairs>
    <vt:vector size="2" baseType="variant">
      <vt:variant>
        <vt:lpstr>Konu Başlığı</vt:lpstr>
      </vt:variant>
      <vt:variant>
        <vt:i4>1</vt:i4>
      </vt:variant>
    </vt:vector>
  </HeadingPairs>
  <TitlesOfParts>
    <vt:vector size="1" baseType="lpstr">
      <vt:lpstr>TİCARETİN KOLAYLAŞTIRILMASI KOORDİNASYON KOMİTESİ</vt:lpstr>
    </vt:vector>
  </TitlesOfParts>
  <Company>T.C. Gümrük ve Ticaret Bakanlığı</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TİCARETİN KOLAYLAŞTIRILMASI KOORDİNASYON KOMİTESİ</dc:title>
  <dc:subject/>
  <dc:creator>Emrah Aslan</dc:creator>
  <cp:keywords/>
  <dc:description/>
  <cp:lastModifiedBy>Anıl Evmez</cp:lastModifiedBy>
  <cp:revision>10</cp:revision>
  <dcterms:created xsi:type="dcterms:W3CDTF">2020-12-21T11:04:00Z</dcterms:created>
  <dcterms:modified xsi:type="dcterms:W3CDTF">2020-12-21T13:35:00Z</dcterms:modified>
</cp:coreProperties>
</file>